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AC" w:rsidRPr="002C6E03" w:rsidRDefault="00A803AC" w:rsidP="00654A4F">
      <w:pPr>
        <w:jc w:val="center"/>
        <w:rPr>
          <w:rFonts w:ascii="Times New Roman" w:hAnsi="Times New Roman"/>
          <w:sz w:val="24"/>
          <w:szCs w:val="24"/>
          <w:lang w:val="mn-MN"/>
        </w:rPr>
      </w:pPr>
      <w:r w:rsidRPr="002C6E03">
        <w:rPr>
          <w:noProof/>
          <w:sz w:val="24"/>
          <w:szCs w:val="24"/>
          <w:lang w:eastAsia="zh-CN" w:bidi="mn-Mong-CN"/>
        </w:rPr>
        <w:drawing>
          <wp:inline distT="0" distB="0" distL="0" distR="0" wp14:anchorId="5775DC67" wp14:editId="5F954DAF">
            <wp:extent cx="631639" cy="1292292"/>
            <wp:effectExtent l="0" t="0" r="0" b="3175"/>
            <wp:docPr id="2" name="Picture 2" descr="Соёмбо тэмдэг — Википедиа нэвтэрхий т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ёмбо тэмдэг — Википедиа нэвтэрхий тол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428" cy="1320503"/>
                    </a:xfrm>
                    <a:prstGeom prst="rect">
                      <a:avLst/>
                    </a:prstGeom>
                    <a:noFill/>
                    <a:ln>
                      <a:noFill/>
                    </a:ln>
                  </pic:spPr>
                </pic:pic>
              </a:graphicData>
            </a:graphic>
          </wp:inline>
        </w:drawing>
      </w:r>
    </w:p>
    <w:p w:rsidR="00A803AC" w:rsidRPr="002C6E03" w:rsidRDefault="00A803AC" w:rsidP="00A803AC">
      <w:pPr>
        <w:jc w:val="center"/>
        <w:rPr>
          <w:rFonts w:ascii="Times New Roman" w:hAnsi="Times New Roman"/>
          <w:b/>
          <w:i/>
          <w:sz w:val="24"/>
          <w:szCs w:val="24"/>
          <w:lang w:val="mn-MN"/>
        </w:rPr>
      </w:pPr>
    </w:p>
    <w:p w:rsidR="00A803AC" w:rsidRPr="002C6E03" w:rsidRDefault="00A803AC" w:rsidP="00A803AC">
      <w:pPr>
        <w:jc w:val="center"/>
        <w:rPr>
          <w:rFonts w:ascii="Times New Roman" w:hAnsi="Times New Roman"/>
          <w:b/>
          <w:i/>
          <w:sz w:val="24"/>
          <w:szCs w:val="24"/>
          <w:lang w:val="mn-MN"/>
        </w:rPr>
      </w:pPr>
    </w:p>
    <w:p w:rsidR="00A803AC" w:rsidRPr="002C6E03" w:rsidRDefault="00A803AC" w:rsidP="00A803AC">
      <w:pPr>
        <w:jc w:val="center"/>
        <w:rPr>
          <w:rFonts w:ascii="Times New Roman" w:hAnsi="Times New Roman"/>
          <w:b/>
          <w:i/>
          <w:sz w:val="24"/>
          <w:szCs w:val="24"/>
          <w:lang w:val="mn-MN"/>
        </w:rPr>
      </w:pPr>
    </w:p>
    <w:p w:rsidR="00A50F7F" w:rsidRPr="00DA1FF3" w:rsidRDefault="00A803AC" w:rsidP="00DA1FF3">
      <w:pPr>
        <w:jc w:val="center"/>
        <w:rPr>
          <w:rFonts w:ascii="Times New Roman" w:hAnsi="Times New Roman"/>
          <w:b/>
          <w:iCs/>
          <w:color w:val="17365D" w:themeColor="text2" w:themeShade="BF"/>
          <w:sz w:val="28"/>
          <w:szCs w:val="28"/>
          <w:lang w:val="mn-MN"/>
        </w:rPr>
      </w:pPr>
      <w:r w:rsidRPr="00DA1FF3">
        <w:rPr>
          <w:rFonts w:ascii="Times New Roman" w:hAnsi="Times New Roman"/>
          <w:b/>
          <w:iCs/>
          <w:color w:val="17365D" w:themeColor="text2" w:themeShade="BF"/>
          <w:sz w:val="28"/>
          <w:szCs w:val="28"/>
          <w:lang w:val="mn-MN"/>
        </w:rPr>
        <w:t xml:space="preserve">БИЕИЙН ТАМИР, СПОРТЫН ГАЗРЫН </w:t>
      </w:r>
      <w:r w:rsidR="00DA1FF3" w:rsidRPr="00DA1FF3">
        <w:rPr>
          <w:rFonts w:ascii="Times New Roman" w:hAnsi="Times New Roman"/>
          <w:b/>
          <w:iCs/>
          <w:color w:val="17365D" w:themeColor="text2" w:themeShade="BF"/>
          <w:sz w:val="28"/>
          <w:szCs w:val="28"/>
          <w:lang w:val="mn-MN"/>
        </w:rPr>
        <w:t>2023 ОНЫ</w:t>
      </w:r>
    </w:p>
    <w:p w:rsidR="00AB3D4E" w:rsidRPr="00DA1FF3" w:rsidRDefault="00A803AC" w:rsidP="00A803AC">
      <w:pPr>
        <w:jc w:val="center"/>
        <w:rPr>
          <w:rFonts w:ascii="Times New Roman" w:hAnsi="Times New Roman"/>
          <w:b/>
          <w:iCs/>
          <w:color w:val="17365D" w:themeColor="text2" w:themeShade="BF"/>
          <w:sz w:val="28"/>
          <w:szCs w:val="28"/>
          <w:lang w:val="mn-MN"/>
        </w:rPr>
      </w:pPr>
      <w:r w:rsidRPr="00DA1FF3">
        <w:rPr>
          <w:rFonts w:ascii="Times New Roman" w:hAnsi="Times New Roman"/>
          <w:b/>
          <w:iCs/>
          <w:color w:val="17365D" w:themeColor="text2" w:themeShade="BF"/>
          <w:sz w:val="28"/>
          <w:szCs w:val="28"/>
          <w:lang w:val="mn-MN"/>
        </w:rPr>
        <w:t>ГҮЙЦЭТГЭЛИЙН</w:t>
      </w:r>
      <w:r w:rsidR="00A50F7F" w:rsidRPr="00DA1FF3">
        <w:rPr>
          <w:rFonts w:ascii="Times New Roman" w:hAnsi="Times New Roman"/>
          <w:b/>
          <w:iCs/>
          <w:color w:val="17365D" w:themeColor="text2" w:themeShade="BF"/>
          <w:sz w:val="28"/>
          <w:szCs w:val="28"/>
          <w:lang w:val="mn-MN"/>
        </w:rPr>
        <w:t xml:space="preserve"> ТӨЛӨВЛӨГӨӨНИЙ</w:t>
      </w:r>
      <w:r w:rsidRPr="00DA1FF3">
        <w:rPr>
          <w:rFonts w:ascii="Times New Roman" w:hAnsi="Times New Roman"/>
          <w:b/>
          <w:iCs/>
          <w:color w:val="17365D" w:themeColor="text2" w:themeShade="BF"/>
          <w:sz w:val="28"/>
          <w:szCs w:val="28"/>
          <w:lang w:val="mn-MN"/>
        </w:rPr>
        <w:t xml:space="preserve"> </w:t>
      </w:r>
    </w:p>
    <w:p w:rsidR="00A803AC" w:rsidRPr="00DA1FF3" w:rsidRDefault="00DA1FF3" w:rsidP="00A803AC">
      <w:pPr>
        <w:jc w:val="center"/>
        <w:rPr>
          <w:rFonts w:ascii="Times New Roman" w:hAnsi="Times New Roman"/>
          <w:b/>
          <w:iCs/>
          <w:color w:val="17365D" w:themeColor="text2" w:themeShade="BF"/>
          <w:sz w:val="28"/>
          <w:szCs w:val="28"/>
          <w:lang w:val="mn-MN"/>
        </w:rPr>
      </w:pPr>
      <w:r w:rsidRPr="00DA1FF3">
        <w:rPr>
          <w:rFonts w:ascii="Times New Roman" w:hAnsi="Times New Roman"/>
          <w:b/>
          <w:iCs/>
          <w:color w:val="17365D" w:themeColor="text2" w:themeShade="BF"/>
          <w:sz w:val="28"/>
          <w:szCs w:val="28"/>
          <w:lang w:val="mn-MN"/>
        </w:rPr>
        <w:t>ХЭРЭГЖИЛТ</w:t>
      </w:r>
    </w:p>
    <w:p w:rsidR="00A803AC" w:rsidRPr="002C6E03" w:rsidRDefault="00A803AC" w:rsidP="00A803AC">
      <w:pPr>
        <w:jc w:val="center"/>
        <w:rPr>
          <w:rFonts w:ascii="Times New Roman" w:hAnsi="Times New Roman"/>
          <w:b/>
          <w:iCs/>
          <w:sz w:val="24"/>
          <w:szCs w:val="24"/>
          <w:lang w:val="mn-MN"/>
        </w:rPr>
      </w:pPr>
    </w:p>
    <w:p w:rsidR="00A803AC" w:rsidRPr="002C6E03" w:rsidRDefault="00A803AC" w:rsidP="00A803AC">
      <w:pPr>
        <w:rPr>
          <w:rFonts w:ascii="Times New Roman" w:hAnsi="Times New Roman"/>
          <w:i/>
          <w:sz w:val="24"/>
          <w:szCs w:val="24"/>
          <w:lang w:val="mn-MN"/>
        </w:rPr>
      </w:pPr>
    </w:p>
    <w:p w:rsidR="00A803AC" w:rsidRPr="002C6E03" w:rsidRDefault="00A803AC" w:rsidP="00A803AC">
      <w:pPr>
        <w:ind w:left="1134"/>
        <w:rPr>
          <w:rFonts w:ascii="Times New Roman" w:hAnsi="Times New Roman"/>
          <w:b/>
          <w:i/>
          <w:sz w:val="24"/>
          <w:szCs w:val="24"/>
          <w:lang w:val="mn-MN"/>
        </w:rPr>
      </w:pPr>
      <w:r w:rsidRPr="002C6E03">
        <w:rPr>
          <w:rFonts w:ascii="Times New Roman" w:hAnsi="Times New Roman"/>
          <w:b/>
          <w:i/>
          <w:sz w:val="24"/>
          <w:szCs w:val="24"/>
          <w:lang w:val="mn-MN"/>
        </w:rPr>
        <w:t>Тайланг үнэлсэн:</w:t>
      </w:r>
      <w:r w:rsidRPr="002C6E03">
        <w:rPr>
          <w:rFonts w:ascii="Times New Roman" w:hAnsi="Times New Roman"/>
          <w:b/>
          <w:i/>
          <w:sz w:val="24"/>
          <w:szCs w:val="24"/>
          <w:lang w:val="mn-MN"/>
        </w:rPr>
        <w:tab/>
      </w:r>
      <w:r w:rsidRPr="002C6E03">
        <w:rPr>
          <w:rFonts w:ascii="Times New Roman" w:hAnsi="Times New Roman"/>
          <w:b/>
          <w:i/>
          <w:sz w:val="24"/>
          <w:szCs w:val="24"/>
          <w:lang w:val="mn-MN"/>
        </w:rPr>
        <w:tab/>
      </w:r>
      <w:r w:rsidRPr="002C6E03">
        <w:rPr>
          <w:rFonts w:ascii="Times New Roman" w:hAnsi="Times New Roman"/>
          <w:b/>
          <w:i/>
          <w:sz w:val="24"/>
          <w:szCs w:val="24"/>
          <w:lang w:val="mn-MN"/>
        </w:rPr>
        <w:tab/>
      </w:r>
      <w:r w:rsidRPr="002C6E03">
        <w:rPr>
          <w:rFonts w:ascii="Times New Roman" w:hAnsi="Times New Roman"/>
          <w:b/>
          <w:i/>
          <w:sz w:val="24"/>
          <w:szCs w:val="24"/>
          <w:lang w:val="mn-MN"/>
        </w:rPr>
        <w:tab/>
      </w:r>
      <w:r w:rsidRPr="002C6E03">
        <w:rPr>
          <w:rFonts w:ascii="Times New Roman" w:hAnsi="Times New Roman"/>
          <w:b/>
          <w:i/>
          <w:sz w:val="24"/>
          <w:szCs w:val="24"/>
          <w:lang w:val="mn-MN"/>
        </w:rPr>
        <w:tab/>
        <w:t>Төсвийн Ерөнхийлөн захирагч</w:t>
      </w:r>
    </w:p>
    <w:p w:rsidR="00A803AC" w:rsidRPr="002C6E03" w:rsidRDefault="00A803AC" w:rsidP="00A803AC">
      <w:pPr>
        <w:ind w:left="1134"/>
        <w:rPr>
          <w:rFonts w:ascii="Times New Roman" w:hAnsi="Times New Roman"/>
          <w:b/>
          <w:i/>
          <w:sz w:val="24"/>
          <w:szCs w:val="24"/>
          <w:lang w:val="mn-MN"/>
        </w:rPr>
      </w:pPr>
    </w:p>
    <w:p w:rsidR="00A803AC" w:rsidRPr="002C6E03" w:rsidRDefault="009B7901" w:rsidP="00A803AC">
      <w:pPr>
        <w:ind w:left="1134"/>
        <w:rPr>
          <w:rFonts w:ascii="Times New Roman" w:hAnsi="Times New Roman"/>
          <w:i/>
          <w:sz w:val="24"/>
          <w:szCs w:val="24"/>
          <w:lang w:val="mn-MN"/>
        </w:rPr>
      </w:pPr>
      <w:r w:rsidRPr="002C6E03">
        <w:rPr>
          <w:rFonts w:ascii="Times New Roman" w:hAnsi="Times New Roman"/>
          <w:i/>
          <w:sz w:val="24"/>
          <w:szCs w:val="24"/>
          <w:lang w:val="mn-MN"/>
        </w:rPr>
        <w:t>Төв аймгийн Засаг дарга</w:t>
      </w:r>
      <w:r w:rsidRPr="002C6E03">
        <w:rPr>
          <w:rFonts w:ascii="Times New Roman" w:hAnsi="Times New Roman"/>
          <w:i/>
          <w:sz w:val="24"/>
          <w:szCs w:val="24"/>
          <w:lang w:val="mn-MN"/>
        </w:rPr>
        <w:tab/>
      </w:r>
      <w:r w:rsidR="00A803AC" w:rsidRPr="002C6E03">
        <w:rPr>
          <w:rFonts w:ascii="Times New Roman" w:hAnsi="Times New Roman"/>
          <w:i/>
          <w:sz w:val="24"/>
          <w:szCs w:val="24"/>
          <w:lang w:val="mn-MN"/>
        </w:rPr>
        <w:tab/>
      </w:r>
      <w:r w:rsidR="00A803AC" w:rsidRPr="002C6E03">
        <w:rPr>
          <w:rFonts w:ascii="Times New Roman" w:hAnsi="Times New Roman"/>
          <w:i/>
          <w:sz w:val="24"/>
          <w:szCs w:val="24"/>
          <w:lang w:val="mn-MN"/>
        </w:rPr>
        <w:tab/>
      </w:r>
      <w:r w:rsidR="00A803AC" w:rsidRPr="002C6E03">
        <w:rPr>
          <w:rFonts w:ascii="Times New Roman" w:hAnsi="Times New Roman"/>
          <w:i/>
          <w:sz w:val="24"/>
          <w:szCs w:val="24"/>
          <w:lang w:val="mn-MN"/>
        </w:rPr>
        <w:tab/>
        <w:t xml:space="preserve">__________________ </w:t>
      </w:r>
      <w:r w:rsidR="002E6FBF" w:rsidRPr="002C6E03">
        <w:rPr>
          <w:rFonts w:ascii="Times New Roman" w:hAnsi="Times New Roman"/>
          <w:i/>
          <w:sz w:val="24"/>
          <w:szCs w:val="24"/>
        </w:rPr>
        <w:t>(</w:t>
      </w:r>
      <w:r w:rsidR="00A803AC" w:rsidRPr="002C6E03">
        <w:rPr>
          <w:rFonts w:ascii="Times New Roman" w:hAnsi="Times New Roman"/>
          <w:i/>
          <w:sz w:val="24"/>
          <w:szCs w:val="24"/>
          <w:lang w:val="mn-MN"/>
        </w:rPr>
        <w:t>Д.Мөнхбаатар</w:t>
      </w:r>
      <w:r w:rsidR="002E6FBF" w:rsidRPr="002C6E03">
        <w:rPr>
          <w:rFonts w:ascii="Times New Roman" w:hAnsi="Times New Roman"/>
          <w:i/>
          <w:sz w:val="24"/>
          <w:szCs w:val="24"/>
        </w:rPr>
        <w:t>)</w:t>
      </w:r>
      <w:r w:rsidR="00A803AC" w:rsidRPr="002C6E03">
        <w:rPr>
          <w:rFonts w:ascii="Times New Roman" w:hAnsi="Times New Roman"/>
          <w:i/>
          <w:sz w:val="24"/>
          <w:szCs w:val="24"/>
          <w:lang w:val="mn-MN"/>
        </w:rPr>
        <w:tab/>
        <w:t xml:space="preserve">          ____________ </w:t>
      </w:r>
    </w:p>
    <w:p w:rsidR="00A803AC" w:rsidRPr="002C6E03" w:rsidRDefault="00A803AC" w:rsidP="00A65D15">
      <w:pPr>
        <w:ind w:left="1134" w:firstLine="306"/>
        <w:rPr>
          <w:rFonts w:ascii="Times New Roman" w:hAnsi="Times New Roman"/>
          <w:i/>
          <w:sz w:val="24"/>
          <w:szCs w:val="24"/>
        </w:rPr>
      </w:pPr>
      <w:r w:rsidRPr="002C6E03">
        <w:rPr>
          <w:rFonts w:ascii="Times New Roman" w:hAnsi="Times New Roman"/>
          <w:i/>
          <w:sz w:val="24"/>
          <w:szCs w:val="24"/>
        </w:rPr>
        <w:t>(</w:t>
      </w:r>
      <w:r w:rsidRPr="002C6E03">
        <w:rPr>
          <w:rFonts w:ascii="Times New Roman" w:hAnsi="Times New Roman"/>
          <w:i/>
          <w:sz w:val="24"/>
          <w:szCs w:val="24"/>
          <w:lang w:val="mn-MN"/>
        </w:rPr>
        <w:t>албан тушаал</w:t>
      </w:r>
      <w:r w:rsidRPr="002C6E03">
        <w:rPr>
          <w:rFonts w:ascii="Times New Roman" w:hAnsi="Times New Roman"/>
          <w:i/>
          <w:sz w:val="24"/>
          <w:szCs w:val="24"/>
        </w:rPr>
        <w:t>)</w:t>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t xml:space="preserve">        (</w:t>
      </w:r>
      <w:r w:rsidRPr="002C6E03">
        <w:rPr>
          <w:rFonts w:ascii="Times New Roman" w:hAnsi="Times New Roman"/>
          <w:i/>
          <w:sz w:val="24"/>
          <w:szCs w:val="24"/>
          <w:lang w:val="mn-MN"/>
        </w:rPr>
        <w:t>гарын үсэг</w:t>
      </w:r>
      <w:r w:rsidRPr="002C6E03">
        <w:rPr>
          <w:rFonts w:ascii="Times New Roman" w:hAnsi="Times New Roman"/>
          <w:i/>
          <w:sz w:val="24"/>
          <w:szCs w:val="24"/>
        </w:rPr>
        <w:t xml:space="preserve">) </w:t>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r>
      <w:r w:rsidRPr="002C6E03">
        <w:rPr>
          <w:rFonts w:ascii="Times New Roman" w:hAnsi="Times New Roman"/>
          <w:i/>
          <w:sz w:val="24"/>
          <w:szCs w:val="24"/>
        </w:rPr>
        <w:tab/>
        <w:t xml:space="preserve">    (</w:t>
      </w:r>
      <w:r w:rsidRPr="002C6E03">
        <w:rPr>
          <w:rFonts w:ascii="Times New Roman" w:hAnsi="Times New Roman"/>
          <w:i/>
          <w:sz w:val="24"/>
          <w:szCs w:val="24"/>
          <w:lang w:val="mn-MN"/>
        </w:rPr>
        <w:t>огноо</w:t>
      </w:r>
      <w:r w:rsidRPr="002C6E03">
        <w:rPr>
          <w:rFonts w:ascii="Times New Roman" w:hAnsi="Times New Roman"/>
          <w:i/>
          <w:sz w:val="24"/>
          <w:szCs w:val="24"/>
        </w:rPr>
        <w:t>)</w:t>
      </w:r>
    </w:p>
    <w:p w:rsidR="00A803AC" w:rsidRPr="002C6E03" w:rsidRDefault="00A803AC" w:rsidP="007F48BA">
      <w:pPr>
        <w:ind w:left="1854" w:firstLine="306"/>
        <w:rPr>
          <w:rFonts w:ascii="Times New Roman" w:hAnsi="Times New Roman"/>
          <w:i/>
          <w:sz w:val="24"/>
          <w:szCs w:val="24"/>
          <w:lang w:val="mn-MN"/>
        </w:rPr>
      </w:pPr>
      <w:r w:rsidRPr="002C6E03">
        <w:rPr>
          <w:rFonts w:ascii="Times New Roman" w:hAnsi="Times New Roman"/>
          <w:i/>
          <w:sz w:val="24"/>
          <w:szCs w:val="24"/>
          <w:lang w:val="mn-MN"/>
        </w:rPr>
        <w:t>Тэмдэг</w:t>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p>
    <w:p w:rsidR="00A803AC" w:rsidRPr="002C6E03" w:rsidRDefault="00A803AC" w:rsidP="00A803AC">
      <w:pPr>
        <w:ind w:left="1134"/>
        <w:rPr>
          <w:rFonts w:ascii="Times New Roman" w:hAnsi="Times New Roman"/>
          <w:i/>
          <w:sz w:val="24"/>
          <w:szCs w:val="24"/>
          <w:lang w:val="mn-MN"/>
        </w:rPr>
      </w:pPr>
    </w:p>
    <w:p w:rsidR="00A803AC" w:rsidRPr="002C6E03" w:rsidRDefault="00A803AC" w:rsidP="00A803AC">
      <w:pPr>
        <w:ind w:left="1134"/>
        <w:rPr>
          <w:rFonts w:ascii="Times New Roman" w:hAnsi="Times New Roman"/>
          <w:i/>
          <w:sz w:val="24"/>
          <w:szCs w:val="24"/>
          <w:lang w:val="mn-MN"/>
        </w:rPr>
      </w:pPr>
    </w:p>
    <w:p w:rsidR="00A803AC" w:rsidRPr="002C6E03" w:rsidRDefault="00A803AC" w:rsidP="00A803AC">
      <w:pPr>
        <w:spacing w:line="360" w:lineRule="auto"/>
        <w:ind w:left="1134"/>
        <w:rPr>
          <w:rFonts w:ascii="Times New Roman" w:hAnsi="Times New Roman"/>
          <w:b/>
          <w:i/>
          <w:sz w:val="24"/>
          <w:szCs w:val="24"/>
          <w:u w:val="single"/>
          <w:lang w:val="mn-MN"/>
        </w:rPr>
      </w:pPr>
      <w:r w:rsidRPr="002C6E03">
        <w:rPr>
          <w:rFonts w:ascii="Times New Roman" w:hAnsi="Times New Roman"/>
          <w:b/>
          <w:i/>
          <w:sz w:val="24"/>
          <w:szCs w:val="24"/>
          <w:lang w:val="mn-MN"/>
        </w:rPr>
        <w:t>Хяналт-шинжилгээ, үнэлгээ хийсэн:</w:t>
      </w:r>
      <w:r w:rsidRPr="002C6E03">
        <w:rPr>
          <w:rFonts w:ascii="Times New Roman" w:hAnsi="Times New Roman"/>
          <w:b/>
          <w:i/>
          <w:sz w:val="24"/>
          <w:szCs w:val="24"/>
          <w:lang w:val="mn-MN"/>
        </w:rPr>
        <w:tab/>
      </w:r>
      <w:r w:rsidRPr="002C6E03">
        <w:rPr>
          <w:rFonts w:ascii="Times New Roman" w:hAnsi="Times New Roman"/>
          <w:b/>
          <w:i/>
          <w:sz w:val="24"/>
          <w:szCs w:val="24"/>
          <w:lang w:val="mn-MN"/>
        </w:rPr>
        <w:tab/>
      </w:r>
      <w:r w:rsidRPr="002C6E03">
        <w:rPr>
          <w:rFonts w:ascii="Times New Roman" w:hAnsi="Times New Roman"/>
          <w:b/>
          <w:i/>
          <w:sz w:val="24"/>
          <w:szCs w:val="24"/>
          <w:lang w:val="mn-MN"/>
        </w:rPr>
        <w:tab/>
      </w:r>
      <w:r w:rsidRPr="002C6E03">
        <w:rPr>
          <w:rFonts w:ascii="Times New Roman" w:hAnsi="Times New Roman"/>
          <w:b/>
          <w:i/>
          <w:sz w:val="24"/>
          <w:szCs w:val="24"/>
          <w:lang w:val="mn-MN"/>
        </w:rPr>
        <w:tab/>
        <w:t>Нэгжийн дарга</w:t>
      </w:r>
    </w:p>
    <w:p w:rsidR="00A803AC" w:rsidRPr="002C6E03" w:rsidRDefault="00A803AC" w:rsidP="00A803AC">
      <w:pPr>
        <w:spacing w:line="360" w:lineRule="auto"/>
        <w:ind w:left="1134"/>
        <w:rPr>
          <w:rFonts w:ascii="Times New Roman" w:hAnsi="Times New Roman"/>
          <w:b/>
          <w:i/>
          <w:sz w:val="24"/>
          <w:szCs w:val="24"/>
          <w:lang w:val="mn-MN"/>
        </w:rPr>
      </w:pPr>
      <w:r w:rsidRPr="002C6E03">
        <w:rPr>
          <w:rFonts w:ascii="Times New Roman" w:hAnsi="Times New Roman"/>
          <w:i/>
          <w:sz w:val="24"/>
          <w:szCs w:val="24"/>
          <w:lang w:val="mn-MN"/>
        </w:rPr>
        <w:t>Аймгийн ЗДТГ-ын Хяналт-шинжилгээ,</w:t>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p>
    <w:p w:rsidR="00A803AC" w:rsidRPr="002C6E03" w:rsidRDefault="00A803AC" w:rsidP="00A803AC">
      <w:pPr>
        <w:spacing w:line="360" w:lineRule="auto"/>
        <w:ind w:left="1134"/>
        <w:rPr>
          <w:rFonts w:ascii="Times New Roman" w:hAnsi="Times New Roman"/>
          <w:i/>
          <w:sz w:val="24"/>
          <w:szCs w:val="24"/>
          <w:lang w:val="mn-MN"/>
        </w:rPr>
      </w:pPr>
      <w:r w:rsidRPr="002C6E03">
        <w:rPr>
          <w:rFonts w:ascii="Times New Roman" w:hAnsi="Times New Roman"/>
          <w:i/>
          <w:sz w:val="24"/>
          <w:szCs w:val="24"/>
          <w:lang w:val="mn-MN"/>
        </w:rPr>
        <w:t>үнэлгээний хэлтсийн дарга</w:t>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002E6FBF" w:rsidRPr="002C6E03">
        <w:rPr>
          <w:rFonts w:ascii="Times New Roman" w:hAnsi="Times New Roman"/>
          <w:i/>
          <w:sz w:val="24"/>
          <w:szCs w:val="24"/>
          <w:lang w:val="mn-MN"/>
        </w:rPr>
        <w:t xml:space="preserve">_________________ </w:t>
      </w:r>
      <w:r w:rsidR="002E6FBF" w:rsidRPr="002C6E03">
        <w:rPr>
          <w:rFonts w:ascii="Times New Roman" w:hAnsi="Times New Roman"/>
          <w:i/>
          <w:sz w:val="24"/>
          <w:szCs w:val="24"/>
        </w:rPr>
        <w:t>(</w:t>
      </w:r>
      <w:r w:rsidRPr="002C6E03">
        <w:rPr>
          <w:rFonts w:ascii="Times New Roman" w:hAnsi="Times New Roman"/>
          <w:i/>
          <w:sz w:val="24"/>
          <w:szCs w:val="24"/>
          <w:lang w:val="mn-MN"/>
        </w:rPr>
        <w:t>Т.Хуягбаата</w:t>
      </w:r>
      <w:r w:rsidR="002E6FBF" w:rsidRPr="002C6E03">
        <w:rPr>
          <w:rFonts w:ascii="Times New Roman" w:hAnsi="Times New Roman" w:cstheme="minorBidi"/>
          <w:i/>
          <w:sz w:val="24"/>
          <w:szCs w:val="24"/>
          <w:lang w:val="mn-MN" w:bidi="mn-Mong-CN"/>
        </w:rPr>
        <w:t>р</w:t>
      </w:r>
      <w:r w:rsidR="002E6FBF" w:rsidRPr="002C6E03">
        <w:rPr>
          <w:rFonts w:ascii="Times New Roman" w:hAnsi="Times New Roman"/>
          <w:i/>
          <w:sz w:val="24"/>
          <w:szCs w:val="24"/>
        </w:rPr>
        <w:t>)</w:t>
      </w:r>
      <w:r w:rsidRPr="002C6E03">
        <w:rPr>
          <w:rFonts w:ascii="Times New Roman" w:hAnsi="Times New Roman"/>
          <w:i/>
          <w:sz w:val="24"/>
          <w:szCs w:val="24"/>
          <w:lang w:val="mn-MN"/>
        </w:rPr>
        <w:tab/>
      </w:r>
      <w:r w:rsidRPr="002C6E03">
        <w:rPr>
          <w:rFonts w:ascii="Times New Roman" w:hAnsi="Times New Roman"/>
          <w:i/>
          <w:sz w:val="24"/>
          <w:szCs w:val="24"/>
          <w:lang w:val="mn-MN"/>
        </w:rPr>
        <w:tab/>
        <w:t xml:space="preserve">___________ </w:t>
      </w:r>
    </w:p>
    <w:p w:rsidR="00A803AC" w:rsidRPr="002C6E03" w:rsidRDefault="00BC0186" w:rsidP="00A803AC">
      <w:pPr>
        <w:ind w:left="1134"/>
        <w:rPr>
          <w:rFonts w:ascii="Times New Roman" w:hAnsi="Times New Roman"/>
          <w:i/>
          <w:sz w:val="24"/>
          <w:szCs w:val="24"/>
        </w:rPr>
      </w:pPr>
      <w:r w:rsidRPr="002C6E03">
        <w:rPr>
          <w:rFonts w:ascii="Times New Roman" w:hAnsi="Times New Roman"/>
          <w:i/>
          <w:sz w:val="24"/>
          <w:szCs w:val="24"/>
        </w:rPr>
        <w:t xml:space="preserve">            </w:t>
      </w:r>
      <w:r w:rsidR="00A803AC" w:rsidRPr="002C6E03">
        <w:rPr>
          <w:rFonts w:ascii="Times New Roman" w:hAnsi="Times New Roman"/>
          <w:i/>
          <w:sz w:val="24"/>
          <w:szCs w:val="24"/>
        </w:rPr>
        <w:t>(</w:t>
      </w:r>
      <w:r w:rsidR="00A803AC" w:rsidRPr="002C6E03">
        <w:rPr>
          <w:rFonts w:ascii="Times New Roman" w:hAnsi="Times New Roman"/>
          <w:i/>
          <w:sz w:val="24"/>
          <w:szCs w:val="24"/>
          <w:lang w:val="mn-MN"/>
        </w:rPr>
        <w:t>албан тушаал</w:t>
      </w:r>
      <w:r w:rsidR="00A803AC" w:rsidRPr="002C6E03">
        <w:rPr>
          <w:rFonts w:ascii="Times New Roman" w:hAnsi="Times New Roman"/>
          <w:i/>
          <w:sz w:val="24"/>
          <w:szCs w:val="24"/>
        </w:rPr>
        <w:t>)</w:t>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t xml:space="preserve">     (</w:t>
      </w:r>
      <w:r w:rsidR="00A803AC" w:rsidRPr="002C6E03">
        <w:rPr>
          <w:rFonts w:ascii="Times New Roman" w:hAnsi="Times New Roman"/>
          <w:i/>
          <w:sz w:val="24"/>
          <w:szCs w:val="24"/>
          <w:lang w:val="mn-MN"/>
        </w:rPr>
        <w:t>гарын үсэг</w:t>
      </w:r>
      <w:r w:rsidR="00A803AC" w:rsidRPr="002C6E03">
        <w:rPr>
          <w:rFonts w:ascii="Times New Roman" w:hAnsi="Times New Roman"/>
          <w:i/>
          <w:sz w:val="24"/>
          <w:szCs w:val="24"/>
        </w:rPr>
        <w:t xml:space="preserve">) </w:t>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t xml:space="preserve">    (</w:t>
      </w:r>
      <w:r w:rsidR="00A803AC" w:rsidRPr="002C6E03">
        <w:rPr>
          <w:rFonts w:ascii="Times New Roman" w:hAnsi="Times New Roman"/>
          <w:i/>
          <w:sz w:val="24"/>
          <w:szCs w:val="24"/>
          <w:lang w:val="mn-MN"/>
        </w:rPr>
        <w:t>огноо</w:t>
      </w:r>
      <w:r w:rsidR="00A803AC" w:rsidRPr="002C6E03">
        <w:rPr>
          <w:rFonts w:ascii="Times New Roman" w:hAnsi="Times New Roman"/>
          <w:i/>
          <w:sz w:val="24"/>
          <w:szCs w:val="24"/>
        </w:rPr>
        <w:t>)</w:t>
      </w:r>
    </w:p>
    <w:p w:rsidR="00A803AC" w:rsidRPr="002C6E03" w:rsidRDefault="00A803AC" w:rsidP="007F48BA">
      <w:pPr>
        <w:ind w:left="1854" w:firstLine="306"/>
        <w:rPr>
          <w:rFonts w:ascii="Times New Roman" w:hAnsi="Times New Roman"/>
          <w:i/>
          <w:sz w:val="24"/>
          <w:szCs w:val="24"/>
          <w:lang w:val="mn-MN"/>
        </w:rPr>
      </w:pPr>
      <w:r w:rsidRPr="002C6E03">
        <w:rPr>
          <w:rFonts w:ascii="Times New Roman" w:hAnsi="Times New Roman"/>
          <w:i/>
          <w:sz w:val="24"/>
          <w:szCs w:val="24"/>
          <w:lang w:val="mn-MN"/>
        </w:rPr>
        <w:t>Тэмдэг</w:t>
      </w:r>
      <w:r w:rsidRPr="002C6E03">
        <w:rPr>
          <w:rFonts w:ascii="Times New Roman" w:hAnsi="Times New Roman"/>
          <w:i/>
          <w:sz w:val="24"/>
          <w:szCs w:val="24"/>
          <w:lang w:val="mn-MN"/>
        </w:rPr>
        <w:tab/>
      </w:r>
    </w:p>
    <w:p w:rsidR="00A803AC" w:rsidRPr="002C6E03" w:rsidRDefault="00A803AC" w:rsidP="00A803AC">
      <w:pPr>
        <w:ind w:left="1134"/>
        <w:rPr>
          <w:rFonts w:ascii="Times New Roman" w:hAnsi="Times New Roman"/>
          <w:i/>
          <w:sz w:val="24"/>
          <w:szCs w:val="24"/>
          <w:lang w:val="mn-MN"/>
        </w:rPr>
      </w:pPr>
    </w:p>
    <w:p w:rsidR="00A803AC" w:rsidRPr="002C6E03" w:rsidRDefault="00A803AC" w:rsidP="00A803AC">
      <w:pPr>
        <w:ind w:left="1134"/>
        <w:rPr>
          <w:rFonts w:ascii="Times New Roman" w:hAnsi="Times New Roman"/>
          <w:b/>
          <w:i/>
          <w:sz w:val="24"/>
          <w:szCs w:val="24"/>
          <w:lang w:val="mn-MN"/>
        </w:rPr>
      </w:pPr>
      <w:r w:rsidRPr="002C6E03">
        <w:rPr>
          <w:rFonts w:ascii="Times New Roman" w:hAnsi="Times New Roman"/>
          <w:b/>
          <w:i/>
          <w:sz w:val="24"/>
          <w:szCs w:val="24"/>
          <w:lang w:val="mn-MN"/>
        </w:rPr>
        <w:t>Тайлагнасан:</w:t>
      </w:r>
      <w:r w:rsidRPr="002C6E03">
        <w:rPr>
          <w:rFonts w:ascii="Times New Roman" w:hAnsi="Times New Roman"/>
          <w:b/>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i/>
          <w:sz w:val="24"/>
          <w:szCs w:val="24"/>
          <w:lang w:val="mn-MN"/>
        </w:rPr>
        <w:tab/>
      </w:r>
      <w:r w:rsidRPr="002C6E03">
        <w:rPr>
          <w:rFonts w:ascii="Times New Roman" w:hAnsi="Times New Roman"/>
          <w:b/>
          <w:i/>
          <w:sz w:val="24"/>
          <w:szCs w:val="24"/>
          <w:lang w:val="mn-MN"/>
        </w:rPr>
        <w:t>Төсвийн Шууд Захирагч</w:t>
      </w:r>
    </w:p>
    <w:p w:rsidR="00A803AC" w:rsidRPr="002C6E03" w:rsidRDefault="00A803AC" w:rsidP="00A803AC">
      <w:pPr>
        <w:ind w:left="1134"/>
        <w:rPr>
          <w:rFonts w:ascii="Times New Roman" w:hAnsi="Times New Roman"/>
          <w:b/>
          <w:i/>
          <w:sz w:val="24"/>
          <w:szCs w:val="24"/>
          <w:lang w:val="mn-MN"/>
        </w:rPr>
      </w:pPr>
    </w:p>
    <w:p w:rsidR="00A803AC" w:rsidRPr="002C6E03" w:rsidRDefault="00A803AC" w:rsidP="00A803AC">
      <w:pPr>
        <w:ind w:left="1134"/>
        <w:rPr>
          <w:rFonts w:ascii="Times New Roman" w:hAnsi="Times New Roman"/>
          <w:i/>
          <w:sz w:val="24"/>
          <w:szCs w:val="24"/>
          <w:lang w:val="mn-MN"/>
        </w:rPr>
      </w:pPr>
      <w:r w:rsidRPr="002C6E03">
        <w:rPr>
          <w:rFonts w:ascii="Times New Roman" w:hAnsi="Times New Roman"/>
          <w:i/>
          <w:iCs/>
          <w:sz w:val="24"/>
          <w:szCs w:val="24"/>
          <w:lang w:val="mn-MN"/>
        </w:rPr>
        <w:t>Төв аймгийн  Биеийн Тамир Спортын Газрын</w:t>
      </w:r>
      <w:r w:rsidR="00CE17B4" w:rsidRPr="002C6E03">
        <w:rPr>
          <w:rFonts w:ascii="Times New Roman" w:hAnsi="Times New Roman" w:cstheme="minorBidi" w:hint="cs"/>
          <w:i/>
          <w:iCs/>
          <w:sz w:val="24"/>
          <w:szCs w:val="24"/>
          <w:cs/>
          <w:lang w:val="mn-MN" w:bidi="mn-Mong-CN"/>
        </w:rPr>
        <w:t xml:space="preserve"> </w:t>
      </w:r>
      <w:r w:rsidR="00CE17B4" w:rsidRPr="002C6E03">
        <w:rPr>
          <w:rFonts w:ascii="Times New Roman" w:hAnsi="Times New Roman" w:cstheme="minorBidi"/>
          <w:i/>
          <w:iCs/>
          <w:sz w:val="24"/>
          <w:szCs w:val="24"/>
          <w:lang w:val="mn-MN" w:bidi="mn-Mong-CN"/>
        </w:rPr>
        <w:t>дарга</w:t>
      </w:r>
      <w:r w:rsidR="00CE17B4" w:rsidRPr="002C6E03">
        <w:rPr>
          <w:rFonts w:ascii="Times New Roman" w:hAnsi="Times New Roman"/>
          <w:i/>
          <w:iCs/>
          <w:sz w:val="24"/>
          <w:szCs w:val="24"/>
        </w:rPr>
        <w:t xml:space="preserve"> </w:t>
      </w:r>
      <w:r w:rsidRPr="002C6E03">
        <w:rPr>
          <w:rFonts w:ascii="Times New Roman" w:hAnsi="Times New Roman"/>
          <w:i/>
          <w:iCs/>
          <w:sz w:val="24"/>
          <w:szCs w:val="24"/>
          <w:lang w:val="mn-MN"/>
        </w:rPr>
        <w:t xml:space="preserve"> </w:t>
      </w:r>
      <w:r w:rsidRPr="002C6E03">
        <w:rPr>
          <w:rFonts w:ascii="Times New Roman" w:hAnsi="Times New Roman"/>
          <w:i/>
          <w:sz w:val="24"/>
          <w:szCs w:val="24"/>
          <w:lang w:val="mn-MN"/>
        </w:rPr>
        <w:t xml:space="preserve">__________________  </w:t>
      </w:r>
      <w:r w:rsidR="002E6FBF" w:rsidRPr="002C6E03">
        <w:rPr>
          <w:rFonts w:ascii="Times New Roman" w:hAnsi="Times New Roman"/>
          <w:i/>
          <w:iCs/>
          <w:sz w:val="24"/>
          <w:szCs w:val="24"/>
        </w:rPr>
        <w:t>(</w:t>
      </w:r>
      <w:r w:rsidRPr="002C6E03">
        <w:rPr>
          <w:rFonts w:ascii="Times New Roman" w:hAnsi="Times New Roman"/>
          <w:i/>
          <w:iCs/>
          <w:sz w:val="24"/>
          <w:szCs w:val="24"/>
          <w:lang w:val="mn-MN"/>
        </w:rPr>
        <w:t>Д.Алтанхуяг</w:t>
      </w:r>
      <w:r w:rsidR="002E6FBF" w:rsidRPr="002C6E03">
        <w:rPr>
          <w:rFonts w:ascii="Times New Roman" w:hAnsi="Times New Roman"/>
          <w:i/>
          <w:iCs/>
          <w:sz w:val="24"/>
          <w:szCs w:val="24"/>
        </w:rPr>
        <w:t>)</w:t>
      </w:r>
      <w:r w:rsidRPr="002C6E03">
        <w:rPr>
          <w:rFonts w:ascii="Times New Roman" w:hAnsi="Times New Roman"/>
          <w:i/>
          <w:iCs/>
          <w:sz w:val="24"/>
          <w:szCs w:val="24"/>
          <w:lang w:val="mn-MN"/>
        </w:rPr>
        <w:t xml:space="preserve">  </w:t>
      </w:r>
      <w:r w:rsidRPr="002C6E03">
        <w:rPr>
          <w:rFonts w:ascii="Times New Roman" w:hAnsi="Times New Roman"/>
          <w:i/>
          <w:iCs/>
          <w:sz w:val="24"/>
          <w:szCs w:val="24"/>
          <w:lang w:val="mn-MN"/>
        </w:rPr>
        <w:tab/>
      </w:r>
      <w:r w:rsidR="00A65D15" w:rsidRPr="002C6E03">
        <w:rPr>
          <w:rFonts w:ascii="Times New Roman" w:hAnsi="Times New Roman"/>
          <w:i/>
          <w:iCs/>
          <w:sz w:val="24"/>
          <w:szCs w:val="24"/>
          <w:lang w:val="mn-MN"/>
        </w:rPr>
        <w:tab/>
      </w:r>
      <w:r w:rsidRPr="002C6E03">
        <w:rPr>
          <w:rFonts w:ascii="Times New Roman" w:hAnsi="Times New Roman"/>
          <w:i/>
          <w:sz w:val="24"/>
          <w:szCs w:val="24"/>
          <w:lang w:val="mn-MN"/>
        </w:rPr>
        <w:t>___________</w:t>
      </w:r>
    </w:p>
    <w:p w:rsidR="00A803AC" w:rsidRPr="002C6E03" w:rsidRDefault="00BC0186" w:rsidP="00A803AC">
      <w:pPr>
        <w:ind w:left="1134"/>
        <w:rPr>
          <w:rFonts w:ascii="Times New Roman" w:hAnsi="Times New Roman"/>
          <w:i/>
          <w:sz w:val="24"/>
          <w:szCs w:val="24"/>
        </w:rPr>
      </w:pPr>
      <w:r w:rsidRPr="002C6E03">
        <w:rPr>
          <w:rFonts w:ascii="Times New Roman" w:hAnsi="Times New Roman"/>
          <w:i/>
          <w:sz w:val="24"/>
          <w:szCs w:val="24"/>
        </w:rPr>
        <w:t xml:space="preserve">           </w:t>
      </w:r>
      <w:r w:rsidR="00A803AC" w:rsidRPr="002C6E03">
        <w:rPr>
          <w:rFonts w:ascii="Times New Roman" w:hAnsi="Times New Roman"/>
          <w:i/>
          <w:sz w:val="24"/>
          <w:szCs w:val="24"/>
        </w:rPr>
        <w:t>(</w:t>
      </w:r>
      <w:r w:rsidR="00A803AC" w:rsidRPr="002C6E03">
        <w:rPr>
          <w:rFonts w:ascii="Times New Roman" w:hAnsi="Times New Roman"/>
          <w:i/>
          <w:sz w:val="24"/>
          <w:szCs w:val="24"/>
          <w:lang w:val="mn-MN"/>
        </w:rPr>
        <w:t>албан тушаал</w:t>
      </w:r>
      <w:r w:rsidR="00A803AC" w:rsidRPr="002C6E03">
        <w:rPr>
          <w:rFonts w:ascii="Times New Roman" w:hAnsi="Times New Roman"/>
          <w:i/>
          <w:sz w:val="24"/>
          <w:szCs w:val="24"/>
        </w:rPr>
        <w:t>)</w:t>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t>(</w:t>
      </w:r>
      <w:r w:rsidR="00A803AC" w:rsidRPr="002C6E03">
        <w:rPr>
          <w:rFonts w:ascii="Times New Roman" w:hAnsi="Times New Roman"/>
          <w:i/>
          <w:sz w:val="24"/>
          <w:szCs w:val="24"/>
          <w:lang w:val="mn-MN"/>
        </w:rPr>
        <w:t>гарын үсэг</w:t>
      </w:r>
      <w:r w:rsidR="00A803AC" w:rsidRPr="002C6E03">
        <w:rPr>
          <w:rFonts w:ascii="Times New Roman" w:hAnsi="Times New Roman"/>
          <w:i/>
          <w:sz w:val="24"/>
          <w:szCs w:val="24"/>
        </w:rPr>
        <w:t>)</w:t>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rPr>
        <w:tab/>
      </w:r>
      <w:r w:rsidR="00A803AC" w:rsidRPr="002C6E03">
        <w:rPr>
          <w:rFonts w:ascii="Times New Roman" w:hAnsi="Times New Roman"/>
          <w:i/>
          <w:sz w:val="24"/>
          <w:szCs w:val="24"/>
          <w:lang w:val="mn-MN"/>
        </w:rPr>
        <w:t xml:space="preserve">   </w:t>
      </w:r>
      <w:r w:rsidR="00A803AC" w:rsidRPr="002C6E03">
        <w:rPr>
          <w:rFonts w:ascii="Times New Roman" w:hAnsi="Times New Roman"/>
          <w:i/>
          <w:sz w:val="24"/>
          <w:szCs w:val="24"/>
        </w:rPr>
        <w:t>(</w:t>
      </w:r>
      <w:r w:rsidR="00A803AC" w:rsidRPr="002C6E03">
        <w:rPr>
          <w:rFonts w:ascii="Times New Roman" w:hAnsi="Times New Roman"/>
          <w:i/>
          <w:sz w:val="24"/>
          <w:szCs w:val="24"/>
          <w:lang w:val="mn-MN"/>
        </w:rPr>
        <w:t>огноо</w:t>
      </w:r>
      <w:r w:rsidR="00A803AC" w:rsidRPr="002C6E03">
        <w:rPr>
          <w:rFonts w:ascii="Times New Roman" w:hAnsi="Times New Roman"/>
          <w:i/>
          <w:sz w:val="24"/>
          <w:szCs w:val="24"/>
        </w:rPr>
        <w:t>)</w:t>
      </w:r>
    </w:p>
    <w:p w:rsidR="00A803AC" w:rsidRPr="002C6E03" w:rsidRDefault="00A803AC" w:rsidP="00A803AC">
      <w:pPr>
        <w:jc w:val="center"/>
        <w:rPr>
          <w:rFonts w:ascii="Times New Roman" w:hAnsi="Times New Roman"/>
          <w:b/>
          <w:i/>
          <w:color w:val="000000" w:themeColor="text1"/>
          <w:sz w:val="24"/>
          <w:szCs w:val="24"/>
          <w:lang w:val="mn-MN"/>
        </w:rPr>
      </w:pPr>
    </w:p>
    <w:p w:rsidR="00194568" w:rsidRPr="002C6E03" w:rsidRDefault="007762F5" w:rsidP="00194568">
      <w:pPr>
        <w:ind w:right="-57"/>
        <w:jc w:val="center"/>
        <w:rPr>
          <w:rFonts w:ascii="Times New Roman" w:eastAsia="Times New Roman" w:hAnsi="Times New Roman"/>
          <w:bCs/>
          <w:color w:val="000000"/>
          <w:sz w:val="24"/>
          <w:szCs w:val="24"/>
          <w:lang w:val="mn-MN"/>
        </w:rPr>
      </w:pPr>
      <w:r>
        <w:rPr>
          <w:rFonts w:ascii="Times New Roman" w:eastAsia="Times New Roman" w:hAnsi="Times New Roman" w:cstheme="minorBidi"/>
          <w:bCs/>
          <w:sz w:val="24"/>
          <w:szCs w:val="30"/>
          <w:lang w:val="mn-MN" w:bidi="mn-Mong-CN"/>
        </w:rPr>
        <w:lastRenderedPageBreak/>
        <w:t>Т</w:t>
      </w:r>
      <w:r w:rsidR="00194568" w:rsidRPr="002C6E03">
        <w:rPr>
          <w:rFonts w:ascii="Times New Roman" w:eastAsia="Times New Roman" w:hAnsi="Times New Roman"/>
          <w:bCs/>
          <w:sz w:val="24"/>
          <w:szCs w:val="24"/>
          <w:lang w:val="mn-MN"/>
        </w:rPr>
        <w:t>ӨВ АЙМГИЙН БИЕИЙН ТАМИР СПОРТЫН ГАЗРЫН 202</w:t>
      </w:r>
      <w:r w:rsidR="009B7901" w:rsidRPr="002C6E03">
        <w:rPr>
          <w:rFonts w:ascii="Times New Roman" w:eastAsia="Times New Roman" w:hAnsi="Times New Roman"/>
          <w:bCs/>
          <w:sz w:val="24"/>
          <w:szCs w:val="24"/>
          <w:lang w:val="mn-MN"/>
        </w:rPr>
        <w:t>3</w:t>
      </w:r>
      <w:r w:rsidR="00194568" w:rsidRPr="002C6E03">
        <w:rPr>
          <w:rFonts w:ascii="Times New Roman" w:eastAsia="Times New Roman" w:hAnsi="Times New Roman"/>
          <w:bCs/>
          <w:sz w:val="24"/>
          <w:szCs w:val="24"/>
          <w:lang w:val="mn-MN"/>
        </w:rPr>
        <w:t xml:space="preserve"> ОНЫ </w:t>
      </w:r>
      <w:r w:rsidR="00194568" w:rsidRPr="002C6E03">
        <w:rPr>
          <w:rFonts w:ascii="Times New Roman" w:eastAsia="Times New Roman" w:hAnsi="Times New Roman"/>
          <w:bCs/>
          <w:color w:val="000000"/>
          <w:sz w:val="24"/>
          <w:szCs w:val="24"/>
          <w:lang w:val="mn-MN"/>
        </w:rPr>
        <w:t xml:space="preserve">ОНЫ </w:t>
      </w:r>
    </w:p>
    <w:p w:rsidR="00194568" w:rsidRPr="002C6E03" w:rsidRDefault="00194568" w:rsidP="00194568">
      <w:pPr>
        <w:ind w:right="-57"/>
        <w:jc w:val="center"/>
        <w:rPr>
          <w:rFonts w:ascii="Times New Roman" w:eastAsia="Times New Roman" w:hAnsi="Times New Roman"/>
          <w:bCs/>
          <w:color w:val="000000"/>
          <w:sz w:val="24"/>
          <w:szCs w:val="24"/>
          <w:lang w:val="mn-MN"/>
        </w:rPr>
      </w:pPr>
      <w:r w:rsidRPr="002C6E03">
        <w:rPr>
          <w:rFonts w:ascii="Times New Roman" w:eastAsia="Times New Roman" w:hAnsi="Times New Roman"/>
          <w:bCs/>
          <w:sz w:val="24"/>
          <w:szCs w:val="24"/>
          <w:lang w:val="mn-MN"/>
        </w:rPr>
        <w:t>ГҮЙЦЭТГЭЛИЙН ТӨЛӨВЛӨГӨӨНИЙ</w:t>
      </w:r>
      <w:r w:rsidRPr="002C6E03">
        <w:rPr>
          <w:rFonts w:ascii="Times New Roman" w:eastAsia="Times New Roman" w:hAnsi="Times New Roman"/>
          <w:bCs/>
          <w:color w:val="000000"/>
          <w:sz w:val="24"/>
          <w:szCs w:val="24"/>
          <w:lang w:val="mn-MN"/>
        </w:rPr>
        <w:t xml:space="preserve"> ХЭРЭГЖИЛТИЙН ТОВЧОО</w:t>
      </w:r>
    </w:p>
    <w:p w:rsidR="00194568" w:rsidRPr="002C6E03" w:rsidRDefault="00194568" w:rsidP="00194568">
      <w:pPr>
        <w:jc w:val="center"/>
        <w:rPr>
          <w:rFonts w:ascii="Times New Roman" w:hAnsi="Times New Roman"/>
          <w:bCs/>
          <w:sz w:val="24"/>
          <w:szCs w:val="24"/>
          <w:lang w:val="mn-MN"/>
        </w:rPr>
      </w:pPr>
    </w:p>
    <w:p w:rsidR="00194568" w:rsidRPr="002C6E03" w:rsidRDefault="0019374B" w:rsidP="00194568">
      <w:pPr>
        <w:pStyle w:val="NormalWeb"/>
        <w:spacing w:before="0" w:beforeAutospacing="0" w:after="0" w:afterAutospacing="0"/>
        <w:jc w:val="both"/>
        <w:rPr>
          <w:rFonts w:ascii="Times New Roman" w:hAnsi="Times New Roman"/>
          <w:bCs/>
          <w:color w:val="000000" w:themeColor="text1"/>
          <w:sz w:val="24"/>
          <w:szCs w:val="24"/>
          <w:lang w:val="mn-MN"/>
        </w:rPr>
      </w:pPr>
      <w:r w:rsidRPr="002C6E03">
        <w:rPr>
          <w:rFonts w:ascii="Times New Roman" w:hAnsi="Times New Roman"/>
          <w:bCs/>
          <w:color w:val="000000" w:themeColor="text1"/>
          <w:sz w:val="24"/>
          <w:szCs w:val="24"/>
          <w:lang w:val="mn-MN"/>
        </w:rPr>
        <w:t>202</w:t>
      </w:r>
      <w:r w:rsidR="009B7901" w:rsidRPr="002C6E03">
        <w:rPr>
          <w:rFonts w:ascii="Times New Roman" w:hAnsi="Times New Roman"/>
          <w:bCs/>
          <w:color w:val="000000" w:themeColor="text1"/>
          <w:sz w:val="24"/>
          <w:szCs w:val="24"/>
          <w:lang w:val="mn-MN"/>
        </w:rPr>
        <w:t>3</w:t>
      </w:r>
      <w:r w:rsidRPr="002C6E03">
        <w:rPr>
          <w:rFonts w:ascii="Times New Roman" w:hAnsi="Times New Roman"/>
          <w:bCs/>
          <w:color w:val="000000" w:themeColor="text1"/>
          <w:sz w:val="24"/>
          <w:szCs w:val="24"/>
          <w:lang w:val="mn-MN"/>
        </w:rPr>
        <w:t>.</w:t>
      </w:r>
      <w:r w:rsidR="00DA1FF3">
        <w:rPr>
          <w:rFonts w:ascii="Times New Roman" w:hAnsi="Times New Roman"/>
          <w:bCs/>
          <w:color w:val="000000" w:themeColor="text1"/>
          <w:sz w:val="24"/>
          <w:szCs w:val="24"/>
          <w:lang w:val="mn-MN"/>
        </w:rPr>
        <w:t>11</w:t>
      </w:r>
      <w:r w:rsidRPr="002C6E03">
        <w:rPr>
          <w:rFonts w:ascii="Times New Roman" w:hAnsi="Times New Roman"/>
          <w:bCs/>
          <w:color w:val="000000" w:themeColor="text1"/>
          <w:sz w:val="24"/>
          <w:szCs w:val="24"/>
          <w:lang w:val="mn-MN"/>
        </w:rPr>
        <w:t>.</w:t>
      </w:r>
      <w:r w:rsidR="005E63F7">
        <w:rPr>
          <w:rFonts w:ascii="Times New Roman" w:hAnsi="Times New Roman"/>
          <w:bCs/>
          <w:color w:val="000000" w:themeColor="text1"/>
          <w:sz w:val="24"/>
          <w:szCs w:val="24"/>
        </w:rPr>
        <w:t>2</w:t>
      </w:r>
      <w:r w:rsidR="00A14BCD">
        <w:rPr>
          <w:rFonts w:ascii="Times New Roman" w:hAnsi="Times New Roman"/>
          <w:bCs/>
          <w:color w:val="000000" w:themeColor="text1"/>
          <w:sz w:val="24"/>
          <w:szCs w:val="24"/>
          <w:lang w:val="mn-MN"/>
        </w:rPr>
        <w:t>2</w:t>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r>
      <w:r w:rsidR="00194568" w:rsidRPr="002C6E03">
        <w:rPr>
          <w:rFonts w:ascii="Times New Roman" w:hAnsi="Times New Roman"/>
          <w:bCs/>
          <w:color w:val="000000" w:themeColor="text1"/>
          <w:sz w:val="24"/>
          <w:szCs w:val="24"/>
          <w:lang w:val="mn-MN"/>
        </w:rPr>
        <w:tab/>
        <w:t>Зуунмод</w:t>
      </w:r>
    </w:p>
    <w:tbl>
      <w:tblPr>
        <w:tblStyle w:val="TableGrid"/>
        <w:tblW w:w="13796" w:type="dxa"/>
        <w:tblLayout w:type="fixed"/>
        <w:tblLook w:val="04A0" w:firstRow="1" w:lastRow="0" w:firstColumn="1" w:lastColumn="0" w:noHBand="0" w:noVBand="1"/>
      </w:tblPr>
      <w:tblGrid>
        <w:gridCol w:w="494"/>
        <w:gridCol w:w="4463"/>
        <w:gridCol w:w="1701"/>
        <w:gridCol w:w="1089"/>
        <w:gridCol w:w="1275"/>
        <w:gridCol w:w="1463"/>
        <w:gridCol w:w="992"/>
        <w:gridCol w:w="1321"/>
        <w:gridCol w:w="992"/>
        <w:gridCol w:w="6"/>
      </w:tblGrid>
      <w:tr w:rsidR="00194568" w:rsidRPr="002C6E03" w:rsidTr="00837473">
        <w:trPr>
          <w:cantSplit/>
          <w:trHeight w:val="370"/>
        </w:trPr>
        <w:tc>
          <w:tcPr>
            <w:tcW w:w="494" w:type="dxa"/>
            <w:vMerge w:val="restart"/>
          </w:tcPr>
          <w:p w:rsidR="00194568" w:rsidRPr="002C6E03" w:rsidRDefault="00194568" w:rsidP="00FB1F74">
            <w:pPr>
              <w:pStyle w:val="NormalWeb"/>
              <w:spacing w:before="0" w:beforeAutospacing="0" w:after="0" w:afterAutospacing="0"/>
              <w:jc w:val="both"/>
              <w:rPr>
                <w:rFonts w:ascii="Times New Roman" w:hAnsi="Times New Roman"/>
                <w:bCs/>
                <w:color w:val="000000" w:themeColor="text1"/>
                <w:sz w:val="24"/>
                <w:szCs w:val="24"/>
                <w:lang w:val="mn-MN"/>
              </w:rPr>
            </w:pPr>
            <w:r w:rsidRPr="002C6E03">
              <w:rPr>
                <w:rFonts w:ascii="Times New Roman" w:hAnsi="Times New Roman"/>
                <w:bCs/>
                <w:color w:val="000000" w:themeColor="text1"/>
                <w:sz w:val="24"/>
                <w:szCs w:val="24"/>
                <w:lang w:val="mn-MN"/>
              </w:rPr>
              <w:t>№</w:t>
            </w:r>
          </w:p>
        </w:tc>
        <w:tc>
          <w:tcPr>
            <w:tcW w:w="4463" w:type="dxa"/>
            <w:vMerge w:val="restart"/>
          </w:tcPr>
          <w:p w:rsidR="00CE34E9" w:rsidRPr="002C6E03" w:rsidRDefault="00CE34E9" w:rsidP="00FB1F74">
            <w:pPr>
              <w:pStyle w:val="NormalWeb"/>
              <w:spacing w:before="0" w:beforeAutospacing="0" w:after="0" w:afterAutospacing="0"/>
              <w:jc w:val="center"/>
              <w:rPr>
                <w:rFonts w:ascii="Times New Roman" w:hAnsi="Times New Roman"/>
                <w:bCs/>
                <w:color w:val="000000" w:themeColor="text1"/>
                <w:sz w:val="24"/>
                <w:szCs w:val="24"/>
                <w:lang w:val="mn-MN"/>
              </w:rPr>
            </w:pPr>
          </w:p>
          <w:p w:rsidR="00CE34E9" w:rsidRPr="002C6E03" w:rsidRDefault="00CE34E9" w:rsidP="00FB1F74">
            <w:pPr>
              <w:pStyle w:val="NormalWeb"/>
              <w:spacing w:before="0" w:beforeAutospacing="0" w:after="0" w:afterAutospacing="0"/>
              <w:jc w:val="center"/>
              <w:rPr>
                <w:rFonts w:ascii="Times New Roman" w:hAnsi="Times New Roman"/>
                <w:bCs/>
                <w:color w:val="000000" w:themeColor="text1"/>
                <w:sz w:val="24"/>
                <w:szCs w:val="24"/>
                <w:lang w:val="mn-MN"/>
              </w:rPr>
            </w:pPr>
          </w:p>
          <w:p w:rsidR="00CE34E9" w:rsidRPr="002C6E03" w:rsidRDefault="00CE34E9" w:rsidP="00FB1F74">
            <w:pPr>
              <w:pStyle w:val="NormalWeb"/>
              <w:spacing w:before="0" w:beforeAutospacing="0" w:after="0" w:afterAutospacing="0"/>
              <w:jc w:val="center"/>
              <w:rPr>
                <w:rFonts w:ascii="Times New Roman" w:hAnsi="Times New Roman"/>
                <w:bCs/>
                <w:color w:val="000000" w:themeColor="text1"/>
                <w:sz w:val="24"/>
                <w:szCs w:val="24"/>
                <w:lang w:val="mn-MN"/>
              </w:rPr>
            </w:pP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color w:val="000000" w:themeColor="text1"/>
                <w:sz w:val="24"/>
                <w:szCs w:val="24"/>
                <w:lang w:val="mn-MN"/>
              </w:rPr>
              <w:t>Зорилт, арга хэмжээ</w:t>
            </w:r>
          </w:p>
        </w:tc>
        <w:tc>
          <w:tcPr>
            <w:tcW w:w="1701" w:type="dxa"/>
            <w:vMerge w:val="restart"/>
          </w:tcPr>
          <w:p w:rsidR="00194568" w:rsidRPr="002C6E03" w:rsidRDefault="00194568" w:rsidP="00FB1F74">
            <w:pPr>
              <w:jc w:val="center"/>
              <w:rPr>
                <w:rFonts w:ascii="Times New Roman" w:hAnsi="Times New Roman"/>
                <w:bCs/>
                <w:sz w:val="24"/>
                <w:szCs w:val="24"/>
              </w:rPr>
            </w:pPr>
          </w:p>
          <w:p w:rsidR="00194568" w:rsidRPr="002C6E03" w:rsidRDefault="00194568" w:rsidP="00FB1F74">
            <w:pPr>
              <w:jc w:val="center"/>
              <w:rPr>
                <w:rFonts w:ascii="Times New Roman" w:hAnsi="Times New Roman"/>
                <w:bCs/>
                <w:sz w:val="24"/>
                <w:szCs w:val="24"/>
              </w:rPr>
            </w:pPr>
            <w:r w:rsidRPr="002C6E03">
              <w:rPr>
                <w:rFonts w:ascii="Times New Roman" w:hAnsi="Times New Roman"/>
                <w:bCs/>
                <w:sz w:val="24"/>
                <w:szCs w:val="24"/>
              </w:rPr>
              <w:t xml:space="preserve">Хэрэгжүүлэх арга </w:t>
            </w: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rPr>
              <w:t>хэмжээний тоо</w:t>
            </w:r>
          </w:p>
        </w:tc>
        <w:tc>
          <w:tcPr>
            <w:tcW w:w="7138" w:type="dxa"/>
            <w:gridSpan w:val="7"/>
          </w:tcPr>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rPr>
              <w:t>Хэрэгжилтийн явц</w:t>
            </w:r>
          </w:p>
        </w:tc>
      </w:tr>
      <w:tr w:rsidR="00194568" w:rsidRPr="002C6E03" w:rsidTr="00837473">
        <w:trPr>
          <w:gridAfter w:val="1"/>
          <w:wAfter w:w="6" w:type="dxa"/>
          <w:cantSplit/>
          <w:trHeight w:val="842"/>
        </w:trPr>
        <w:tc>
          <w:tcPr>
            <w:tcW w:w="494" w:type="dxa"/>
            <w:vMerge/>
          </w:tcPr>
          <w:p w:rsidR="00194568" w:rsidRPr="002C6E03" w:rsidRDefault="00194568" w:rsidP="00FB1F74">
            <w:pPr>
              <w:pStyle w:val="NormalWeb"/>
              <w:spacing w:before="0" w:beforeAutospacing="0" w:after="0" w:afterAutospacing="0"/>
              <w:jc w:val="both"/>
              <w:rPr>
                <w:rFonts w:ascii="Times New Roman" w:hAnsi="Times New Roman"/>
                <w:bCs/>
                <w:color w:val="000000" w:themeColor="text1"/>
                <w:sz w:val="24"/>
                <w:szCs w:val="24"/>
                <w:lang w:val="mn-MN"/>
              </w:rPr>
            </w:pPr>
          </w:p>
        </w:tc>
        <w:tc>
          <w:tcPr>
            <w:tcW w:w="4463" w:type="dxa"/>
            <w:vMerge/>
          </w:tcPr>
          <w:p w:rsidR="00194568" w:rsidRPr="002C6E03" w:rsidRDefault="00194568" w:rsidP="00FB1F74">
            <w:pPr>
              <w:pStyle w:val="NormalWeb"/>
              <w:spacing w:before="0" w:beforeAutospacing="0" w:after="0" w:afterAutospacing="0"/>
              <w:jc w:val="both"/>
              <w:rPr>
                <w:rFonts w:ascii="Times New Roman" w:hAnsi="Times New Roman"/>
                <w:bCs/>
                <w:color w:val="000000" w:themeColor="text1"/>
                <w:sz w:val="24"/>
                <w:szCs w:val="24"/>
                <w:lang w:val="mn-MN"/>
              </w:rPr>
            </w:pPr>
          </w:p>
        </w:tc>
        <w:tc>
          <w:tcPr>
            <w:tcW w:w="1701" w:type="dxa"/>
            <w:vMerge/>
          </w:tcPr>
          <w:p w:rsidR="00194568" w:rsidRPr="002C6E03" w:rsidRDefault="00194568" w:rsidP="00FB1F74">
            <w:pPr>
              <w:pStyle w:val="NormalWeb"/>
              <w:spacing w:before="0" w:beforeAutospacing="0" w:after="0" w:afterAutospacing="0"/>
              <w:jc w:val="both"/>
              <w:rPr>
                <w:rFonts w:ascii="Times New Roman" w:hAnsi="Times New Roman"/>
                <w:bCs/>
                <w:color w:val="000000" w:themeColor="text1"/>
                <w:sz w:val="24"/>
                <w:szCs w:val="24"/>
                <w:lang w:val="mn-MN"/>
              </w:rPr>
            </w:pPr>
          </w:p>
        </w:tc>
        <w:tc>
          <w:tcPr>
            <w:tcW w:w="1089" w:type="dxa"/>
          </w:tcPr>
          <w:p w:rsidR="00194568" w:rsidRPr="002C6E03" w:rsidRDefault="00837473" w:rsidP="00FB1F74">
            <w:pPr>
              <w:jc w:val="center"/>
              <w:rPr>
                <w:rFonts w:ascii="Times New Roman" w:hAnsi="Times New Roman"/>
                <w:bCs/>
                <w:sz w:val="24"/>
                <w:szCs w:val="24"/>
                <w:lang w:val="mn-MN"/>
              </w:rPr>
            </w:pPr>
            <w:r>
              <w:rPr>
                <w:rFonts w:ascii="Times New Roman" w:hAnsi="Times New Roman"/>
                <w:bCs/>
                <w:sz w:val="24"/>
                <w:szCs w:val="24"/>
                <w:lang w:val="mn-MN"/>
              </w:rPr>
              <w:t>Маш сайн</w:t>
            </w: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rPr>
              <w:t>100</w:t>
            </w:r>
            <w:r w:rsidRPr="002C6E03">
              <w:rPr>
                <w:rFonts w:ascii="Times New Roman" w:hAnsi="Times New Roman"/>
                <w:bCs/>
                <w:sz w:val="24"/>
                <w:szCs w:val="24"/>
                <w:lang w:val="mn-MN"/>
              </w:rPr>
              <w:t>%</w:t>
            </w:r>
          </w:p>
        </w:tc>
        <w:tc>
          <w:tcPr>
            <w:tcW w:w="1275" w:type="dxa"/>
          </w:tcPr>
          <w:p w:rsidR="00837473" w:rsidRDefault="00837473" w:rsidP="00FB1F74">
            <w:pPr>
              <w:jc w:val="center"/>
              <w:rPr>
                <w:rFonts w:ascii="Times New Roman" w:hAnsi="Times New Roman"/>
                <w:bCs/>
                <w:sz w:val="24"/>
                <w:szCs w:val="24"/>
                <w:lang w:val="mn-MN"/>
              </w:rPr>
            </w:pPr>
          </w:p>
          <w:p w:rsidR="00194568" w:rsidRPr="002C6E03" w:rsidRDefault="00837473" w:rsidP="00FB1F74">
            <w:pPr>
              <w:jc w:val="center"/>
              <w:rPr>
                <w:rFonts w:ascii="Times New Roman" w:hAnsi="Times New Roman"/>
                <w:bCs/>
                <w:sz w:val="24"/>
                <w:szCs w:val="24"/>
                <w:lang w:val="mn-MN"/>
              </w:rPr>
            </w:pPr>
            <w:r>
              <w:rPr>
                <w:rFonts w:ascii="Times New Roman" w:hAnsi="Times New Roman"/>
                <w:bCs/>
                <w:sz w:val="24"/>
                <w:szCs w:val="24"/>
                <w:lang w:val="mn-MN"/>
              </w:rPr>
              <w:t xml:space="preserve">Хэвийн </w:t>
            </w: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rPr>
              <w:t>70</w:t>
            </w:r>
            <w:r w:rsidRPr="002C6E03">
              <w:rPr>
                <w:rFonts w:ascii="Times New Roman" w:hAnsi="Times New Roman"/>
                <w:bCs/>
                <w:sz w:val="24"/>
                <w:szCs w:val="24"/>
                <w:lang w:val="mn-MN"/>
              </w:rPr>
              <w:t xml:space="preserve">% </w:t>
            </w:r>
          </w:p>
        </w:tc>
        <w:tc>
          <w:tcPr>
            <w:tcW w:w="1463" w:type="dxa"/>
          </w:tcPr>
          <w:p w:rsidR="00837473" w:rsidRDefault="00837473" w:rsidP="00FB1F74">
            <w:pPr>
              <w:jc w:val="center"/>
              <w:rPr>
                <w:rFonts w:ascii="Times New Roman" w:hAnsi="Times New Roman"/>
                <w:bCs/>
                <w:sz w:val="24"/>
                <w:szCs w:val="24"/>
                <w:lang w:val="mn-MN"/>
              </w:rPr>
            </w:pPr>
          </w:p>
          <w:p w:rsidR="00194568" w:rsidRPr="002C6E03" w:rsidRDefault="00837473" w:rsidP="00FB1F74">
            <w:pPr>
              <w:jc w:val="center"/>
              <w:rPr>
                <w:rFonts w:ascii="Times New Roman" w:hAnsi="Times New Roman"/>
                <w:bCs/>
                <w:sz w:val="24"/>
                <w:szCs w:val="24"/>
                <w:lang w:val="mn-MN"/>
              </w:rPr>
            </w:pPr>
            <w:r>
              <w:rPr>
                <w:rFonts w:ascii="Times New Roman" w:hAnsi="Times New Roman"/>
                <w:bCs/>
                <w:sz w:val="24"/>
                <w:szCs w:val="24"/>
                <w:lang w:val="mn-MN"/>
              </w:rPr>
              <w:t xml:space="preserve">Хангалтгүй </w:t>
            </w: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lang w:val="mn-MN"/>
              </w:rPr>
              <w:t xml:space="preserve">30% </w:t>
            </w:r>
          </w:p>
        </w:tc>
        <w:tc>
          <w:tcPr>
            <w:tcW w:w="992" w:type="dxa"/>
            <w:vAlign w:val="center"/>
          </w:tcPr>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lang w:val="mn-MN"/>
              </w:rPr>
              <w:t xml:space="preserve">Үр дүнгүй 0% </w:t>
            </w:r>
          </w:p>
        </w:tc>
        <w:tc>
          <w:tcPr>
            <w:tcW w:w="1321" w:type="dxa"/>
          </w:tcPr>
          <w:p w:rsidR="00194568" w:rsidRPr="002C6E03" w:rsidRDefault="00194568" w:rsidP="00FB1F74">
            <w:pPr>
              <w:pStyle w:val="NormalWeb"/>
              <w:spacing w:before="0" w:beforeAutospacing="0" w:after="0" w:afterAutospacing="0"/>
              <w:jc w:val="center"/>
              <w:rPr>
                <w:rFonts w:ascii="Times New Roman" w:hAnsi="Times New Roman"/>
                <w:bCs/>
                <w:sz w:val="24"/>
                <w:szCs w:val="24"/>
              </w:rPr>
            </w:pP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sz w:val="24"/>
                <w:szCs w:val="24"/>
              </w:rPr>
              <w:t>Гүйцэтгэлийн хувь</w:t>
            </w:r>
          </w:p>
        </w:tc>
        <w:tc>
          <w:tcPr>
            <w:tcW w:w="992" w:type="dxa"/>
          </w:tcPr>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p>
          <w:p w:rsidR="00194568" w:rsidRPr="002C6E03"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2C6E03">
              <w:rPr>
                <w:rFonts w:ascii="Times New Roman" w:hAnsi="Times New Roman"/>
                <w:bCs/>
                <w:color w:val="000000" w:themeColor="text1"/>
                <w:sz w:val="24"/>
                <w:szCs w:val="24"/>
                <w:lang w:val="mn-MN"/>
              </w:rPr>
              <w:t xml:space="preserve">Оноо </w:t>
            </w:r>
          </w:p>
        </w:tc>
      </w:tr>
      <w:tr w:rsidR="00AB453A" w:rsidRPr="002C6E03" w:rsidTr="00837473">
        <w:trPr>
          <w:gridAfter w:val="1"/>
          <w:wAfter w:w="6" w:type="dxa"/>
          <w:cantSplit/>
          <w:trHeight w:val="804"/>
        </w:trPr>
        <w:tc>
          <w:tcPr>
            <w:tcW w:w="494" w:type="dxa"/>
            <w:vAlign w:val="center"/>
          </w:tcPr>
          <w:p w:rsidR="00AB453A" w:rsidRPr="002C6E03" w:rsidRDefault="00AB453A" w:rsidP="00AB453A">
            <w:pPr>
              <w:pStyle w:val="NormalWeb"/>
              <w:spacing w:before="0" w:beforeAutospacing="0" w:after="0" w:afterAutospacing="0"/>
              <w:jc w:val="center"/>
              <w:rPr>
                <w:rFonts w:ascii="Times New Roman" w:hAnsi="Times New Roman"/>
                <w:b/>
                <w:color w:val="000000" w:themeColor="text1"/>
                <w:sz w:val="24"/>
                <w:szCs w:val="24"/>
                <w:lang w:val="mn-MN"/>
              </w:rPr>
            </w:pPr>
            <w:r w:rsidRPr="002C6E03">
              <w:rPr>
                <w:rFonts w:ascii="Times New Roman" w:hAnsi="Times New Roman"/>
                <w:b/>
                <w:color w:val="000000" w:themeColor="text1"/>
                <w:sz w:val="24"/>
                <w:szCs w:val="24"/>
                <w:lang w:val="mn-MN"/>
              </w:rPr>
              <w:t>1.</w:t>
            </w:r>
          </w:p>
        </w:tc>
        <w:tc>
          <w:tcPr>
            <w:tcW w:w="4463" w:type="dxa"/>
          </w:tcPr>
          <w:p w:rsidR="00AB453A" w:rsidRPr="002C6E03" w:rsidRDefault="00AB453A" w:rsidP="00167100">
            <w:pPr>
              <w:jc w:val="both"/>
              <w:rPr>
                <w:rFonts w:ascii="Times New Roman" w:hAnsi="Times New Roman"/>
                <w:b/>
                <w:sz w:val="24"/>
                <w:szCs w:val="24"/>
                <w:lang w:val="mn-MN"/>
              </w:rPr>
            </w:pPr>
            <w:r w:rsidRPr="002C6E03">
              <w:rPr>
                <w:rFonts w:ascii="Times New Roman" w:hAnsi="Times New Roman"/>
                <w:b/>
                <w:sz w:val="24"/>
                <w:szCs w:val="24"/>
              </w:rPr>
              <w:t xml:space="preserve">Стратеги төлөвлөгөөний зорилго </w:t>
            </w:r>
            <w:r w:rsidRPr="002C6E03">
              <w:rPr>
                <w:rFonts w:ascii="Times New Roman" w:hAnsi="Times New Roman"/>
                <w:b/>
                <w:sz w:val="24"/>
                <w:szCs w:val="24"/>
                <w:lang w:val="mn-MN"/>
              </w:rPr>
              <w:t>1:</w:t>
            </w:r>
            <w:r w:rsidRPr="002C6E03">
              <w:rPr>
                <w:rFonts w:ascii="Times New Roman" w:hAnsi="Times New Roman"/>
                <w:sz w:val="24"/>
                <w:szCs w:val="24"/>
                <w:lang w:val="mn-MN"/>
              </w:rPr>
              <w:t xml:space="preserve">  Нийтийн биеийн тамирыг эрүүл, идэвхтэй амьдралын хэв маяг болгон хөгжүүлнэ.</w:t>
            </w:r>
          </w:p>
        </w:tc>
        <w:tc>
          <w:tcPr>
            <w:tcW w:w="1701" w:type="dxa"/>
            <w:vAlign w:val="center"/>
          </w:tcPr>
          <w:p w:rsidR="00AB453A" w:rsidRPr="002C6E03" w:rsidRDefault="00435E65" w:rsidP="00AB453A">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9</w:t>
            </w:r>
          </w:p>
        </w:tc>
        <w:tc>
          <w:tcPr>
            <w:tcW w:w="1089" w:type="dxa"/>
            <w:vAlign w:val="center"/>
          </w:tcPr>
          <w:p w:rsidR="00AB453A" w:rsidRPr="002C6E03" w:rsidRDefault="00BF1E83" w:rsidP="00AB453A">
            <w:pPr>
              <w:jc w:val="center"/>
              <w:rPr>
                <w:rFonts w:ascii="Times New Roman" w:hAnsi="Times New Roman"/>
                <w:sz w:val="24"/>
                <w:szCs w:val="24"/>
                <w:lang w:val="mn-MN"/>
              </w:rPr>
            </w:pPr>
            <w:r>
              <w:rPr>
                <w:rFonts w:ascii="Times New Roman" w:hAnsi="Times New Roman"/>
                <w:sz w:val="24"/>
                <w:szCs w:val="24"/>
                <w:lang w:val="mn-MN"/>
              </w:rPr>
              <w:t>8</w:t>
            </w:r>
          </w:p>
        </w:tc>
        <w:tc>
          <w:tcPr>
            <w:tcW w:w="1275" w:type="dxa"/>
            <w:vAlign w:val="center"/>
          </w:tcPr>
          <w:p w:rsidR="00AB453A" w:rsidRPr="002C6E03" w:rsidRDefault="00BF1E83" w:rsidP="00AB453A">
            <w:pPr>
              <w:jc w:val="center"/>
              <w:rPr>
                <w:rFonts w:ascii="Times New Roman" w:hAnsi="Times New Roman"/>
                <w:sz w:val="24"/>
                <w:szCs w:val="24"/>
                <w:lang w:val="mn-MN"/>
              </w:rPr>
            </w:pPr>
            <w:r>
              <w:rPr>
                <w:rFonts w:ascii="Times New Roman" w:hAnsi="Times New Roman"/>
                <w:sz w:val="24"/>
                <w:szCs w:val="24"/>
                <w:lang w:val="mn-MN"/>
              </w:rPr>
              <w:t>1</w:t>
            </w:r>
          </w:p>
        </w:tc>
        <w:tc>
          <w:tcPr>
            <w:tcW w:w="1463" w:type="dxa"/>
            <w:vAlign w:val="center"/>
          </w:tcPr>
          <w:p w:rsidR="00AB453A" w:rsidRPr="002C6E03" w:rsidRDefault="00AB453A" w:rsidP="00AB453A">
            <w:pPr>
              <w:jc w:val="center"/>
              <w:rPr>
                <w:rFonts w:ascii="Times New Roman" w:hAnsi="Times New Roman"/>
                <w:sz w:val="24"/>
                <w:szCs w:val="24"/>
              </w:rPr>
            </w:pPr>
          </w:p>
        </w:tc>
        <w:tc>
          <w:tcPr>
            <w:tcW w:w="992" w:type="dxa"/>
            <w:vAlign w:val="center"/>
          </w:tcPr>
          <w:p w:rsidR="00AB453A" w:rsidRPr="002C6E03" w:rsidRDefault="00AB453A" w:rsidP="00AB453A">
            <w:pPr>
              <w:jc w:val="center"/>
              <w:rPr>
                <w:rFonts w:ascii="Times New Roman" w:hAnsi="Times New Roman"/>
                <w:sz w:val="24"/>
                <w:szCs w:val="24"/>
              </w:rPr>
            </w:pPr>
          </w:p>
        </w:tc>
        <w:tc>
          <w:tcPr>
            <w:tcW w:w="1321" w:type="dxa"/>
            <w:vAlign w:val="center"/>
          </w:tcPr>
          <w:p w:rsidR="00AB453A" w:rsidRPr="002C6E03" w:rsidRDefault="00AB453A" w:rsidP="00AB453A">
            <w:pPr>
              <w:pStyle w:val="NormalWeb"/>
              <w:spacing w:before="0" w:beforeAutospacing="0" w:after="0" w:afterAutospacing="0"/>
              <w:jc w:val="center"/>
              <w:rPr>
                <w:rFonts w:ascii="Times New Roman" w:hAnsi="Times New Roman"/>
                <w:sz w:val="24"/>
                <w:szCs w:val="24"/>
                <w:lang w:val="mn-MN"/>
              </w:rPr>
            </w:pPr>
          </w:p>
          <w:p w:rsidR="00AB453A" w:rsidRPr="002C6E03" w:rsidRDefault="00435E65" w:rsidP="00842BB7">
            <w:pPr>
              <w:pStyle w:val="NormalWeb"/>
              <w:spacing w:before="0" w:beforeAutospacing="0" w:after="0" w:afterAutospacing="0"/>
              <w:jc w:val="center"/>
              <w:rPr>
                <w:rFonts w:ascii="Times New Roman" w:hAnsi="Times New Roman"/>
                <w:sz w:val="24"/>
                <w:szCs w:val="24"/>
                <w:lang w:val="mn-MN"/>
              </w:rPr>
            </w:pPr>
            <w:r>
              <w:rPr>
                <w:rFonts w:ascii="Times New Roman" w:hAnsi="Times New Roman"/>
                <w:sz w:val="24"/>
                <w:szCs w:val="24"/>
                <w:lang w:val="mn-MN"/>
              </w:rPr>
              <w:t>96</w:t>
            </w:r>
            <w:r w:rsidR="003D734C" w:rsidRPr="002C6E03">
              <w:rPr>
                <w:rFonts w:ascii="Times New Roman" w:hAnsi="Times New Roman"/>
                <w:sz w:val="24"/>
                <w:szCs w:val="24"/>
                <w:lang w:val="mn-MN"/>
              </w:rPr>
              <w:t>.</w:t>
            </w:r>
            <w:r w:rsidR="00842BB7">
              <w:rPr>
                <w:rFonts w:ascii="Times New Roman" w:hAnsi="Times New Roman"/>
                <w:sz w:val="24"/>
                <w:szCs w:val="24"/>
                <w:lang w:val="mn-MN"/>
              </w:rPr>
              <w:t>6</w:t>
            </w:r>
            <w:r w:rsidR="00AB453A" w:rsidRPr="002C6E03">
              <w:rPr>
                <w:rFonts w:ascii="Times New Roman" w:hAnsi="Times New Roman"/>
                <w:sz w:val="24"/>
                <w:szCs w:val="24"/>
                <w:lang w:val="mn-MN"/>
              </w:rPr>
              <w:t>%</w:t>
            </w:r>
          </w:p>
        </w:tc>
        <w:tc>
          <w:tcPr>
            <w:tcW w:w="992" w:type="dxa"/>
            <w:vAlign w:val="center"/>
          </w:tcPr>
          <w:p w:rsidR="00AB453A" w:rsidRPr="002C6E03" w:rsidRDefault="00AB453A" w:rsidP="00AB453A">
            <w:pPr>
              <w:pStyle w:val="NormalWeb"/>
              <w:spacing w:before="0" w:beforeAutospacing="0" w:after="0" w:afterAutospacing="0"/>
              <w:jc w:val="center"/>
              <w:rPr>
                <w:rFonts w:ascii="Times New Roman" w:hAnsi="Times New Roman"/>
                <w:sz w:val="24"/>
                <w:szCs w:val="24"/>
                <w:lang w:val="mn-MN"/>
              </w:rPr>
            </w:pPr>
          </w:p>
          <w:p w:rsidR="00AB453A" w:rsidRPr="002C6E03" w:rsidRDefault="00AB453A" w:rsidP="00435E65">
            <w:pPr>
              <w:pStyle w:val="NormalWeb"/>
              <w:spacing w:before="0" w:beforeAutospacing="0" w:after="0" w:afterAutospacing="0"/>
              <w:jc w:val="center"/>
              <w:rPr>
                <w:rFonts w:ascii="Times New Roman" w:hAnsi="Times New Roman"/>
                <w:sz w:val="24"/>
                <w:szCs w:val="24"/>
                <w:lang w:val="mn-MN"/>
              </w:rPr>
            </w:pPr>
            <w:r w:rsidRPr="002C6E03">
              <w:rPr>
                <w:rFonts w:ascii="Times New Roman" w:hAnsi="Times New Roman"/>
                <w:sz w:val="24"/>
                <w:szCs w:val="24"/>
                <w:lang w:val="mn-MN"/>
              </w:rPr>
              <w:t>4.</w:t>
            </w:r>
            <w:r w:rsidR="00435E65">
              <w:rPr>
                <w:rFonts w:ascii="Times New Roman" w:hAnsi="Times New Roman"/>
                <w:sz w:val="24"/>
                <w:szCs w:val="24"/>
                <w:lang w:val="mn-MN"/>
              </w:rPr>
              <w:t>8</w:t>
            </w:r>
          </w:p>
        </w:tc>
      </w:tr>
      <w:tr w:rsidR="00194568" w:rsidRPr="002C6E03" w:rsidTr="00837473">
        <w:trPr>
          <w:gridAfter w:val="1"/>
          <w:wAfter w:w="6" w:type="dxa"/>
        </w:trPr>
        <w:tc>
          <w:tcPr>
            <w:tcW w:w="494" w:type="dxa"/>
            <w:vAlign w:val="center"/>
          </w:tcPr>
          <w:p w:rsidR="00194568" w:rsidRPr="002C6E03" w:rsidRDefault="00194568" w:rsidP="00E168D0">
            <w:pPr>
              <w:pStyle w:val="NormalWeb"/>
              <w:spacing w:before="0" w:beforeAutospacing="0" w:after="0" w:afterAutospacing="0"/>
              <w:jc w:val="center"/>
              <w:rPr>
                <w:rFonts w:ascii="Times New Roman" w:hAnsi="Times New Roman"/>
                <w:b/>
                <w:color w:val="000000" w:themeColor="text1"/>
                <w:sz w:val="24"/>
                <w:szCs w:val="24"/>
                <w:lang w:val="mn-MN"/>
              </w:rPr>
            </w:pPr>
            <w:r w:rsidRPr="002C6E03">
              <w:rPr>
                <w:rFonts w:ascii="Times New Roman" w:hAnsi="Times New Roman"/>
                <w:b/>
                <w:color w:val="000000" w:themeColor="text1"/>
                <w:sz w:val="24"/>
                <w:szCs w:val="24"/>
                <w:lang w:val="mn-MN"/>
              </w:rPr>
              <w:t>2.</w:t>
            </w:r>
          </w:p>
        </w:tc>
        <w:tc>
          <w:tcPr>
            <w:tcW w:w="4463" w:type="dxa"/>
          </w:tcPr>
          <w:p w:rsidR="00194568" w:rsidRPr="002C6E03" w:rsidRDefault="008A27F3" w:rsidP="00FB1F74">
            <w:pPr>
              <w:pStyle w:val="NormalWeb"/>
              <w:spacing w:before="0" w:beforeAutospacing="0" w:after="0" w:afterAutospacing="0"/>
              <w:jc w:val="both"/>
              <w:rPr>
                <w:rFonts w:ascii="Times New Roman" w:hAnsi="Times New Roman"/>
                <w:color w:val="000000" w:themeColor="text1"/>
                <w:sz w:val="24"/>
                <w:szCs w:val="24"/>
                <w:lang w:val="mn-MN"/>
              </w:rPr>
            </w:pPr>
            <w:r w:rsidRPr="002C6E03">
              <w:rPr>
                <w:rFonts w:ascii="Times New Roman" w:hAnsi="Times New Roman"/>
                <w:b/>
                <w:sz w:val="24"/>
                <w:szCs w:val="24"/>
              </w:rPr>
              <w:t xml:space="preserve">Стратеги төлөвлөгөөний зорилго </w:t>
            </w:r>
            <w:r w:rsidRPr="002C6E03">
              <w:rPr>
                <w:rFonts w:ascii="Times New Roman" w:hAnsi="Times New Roman"/>
                <w:b/>
                <w:sz w:val="24"/>
                <w:szCs w:val="24"/>
                <w:lang w:val="mn-MN"/>
              </w:rPr>
              <w:t>2:</w:t>
            </w:r>
            <w:r w:rsidRPr="002C6E03">
              <w:rPr>
                <w:rFonts w:ascii="Times New Roman" w:hAnsi="Times New Roman"/>
                <w:sz w:val="24"/>
                <w:szCs w:val="24"/>
                <w:lang w:val="mn-MN"/>
              </w:rPr>
              <w:t xml:space="preserve"> Их спортыг дэмжиж, үндэсний спортыг өв уламжлалын дагуу хөгжүүлж, төр хувийн хэвшлийн түншлэлд суурилан тамирчдын амжилтыг нэмэгдүүлнэ.</w:t>
            </w:r>
          </w:p>
        </w:tc>
        <w:tc>
          <w:tcPr>
            <w:tcW w:w="1701" w:type="dxa"/>
            <w:vAlign w:val="center"/>
          </w:tcPr>
          <w:p w:rsidR="00194568" w:rsidRPr="002C6E03" w:rsidRDefault="00435E65" w:rsidP="008D0AAA">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10</w:t>
            </w:r>
          </w:p>
        </w:tc>
        <w:tc>
          <w:tcPr>
            <w:tcW w:w="1089" w:type="dxa"/>
            <w:vAlign w:val="center"/>
          </w:tcPr>
          <w:p w:rsidR="00194568" w:rsidRPr="002C6E03" w:rsidRDefault="005938B8" w:rsidP="008D0AAA">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10</w:t>
            </w:r>
          </w:p>
        </w:tc>
        <w:tc>
          <w:tcPr>
            <w:tcW w:w="1275"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lang w:val="mn-MN"/>
              </w:rPr>
            </w:pPr>
          </w:p>
        </w:tc>
        <w:tc>
          <w:tcPr>
            <w:tcW w:w="1463"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rPr>
            </w:pPr>
          </w:p>
        </w:tc>
        <w:tc>
          <w:tcPr>
            <w:tcW w:w="992"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rPr>
            </w:pPr>
          </w:p>
        </w:tc>
        <w:tc>
          <w:tcPr>
            <w:tcW w:w="1321"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lang w:val="mn-MN"/>
              </w:rPr>
            </w:pPr>
            <w:r w:rsidRPr="002C6E03">
              <w:rPr>
                <w:rFonts w:ascii="Times New Roman" w:hAnsi="Times New Roman"/>
                <w:color w:val="000000" w:themeColor="text1"/>
                <w:sz w:val="24"/>
                <w:szCs w:val="24"/>
                <w:lang w:val="mn-MN"/>
              </w:rPr>
              <w:t>100 %</w:t>
            </w:r>
          </w:p>
        </w:tc>
        <w:tc>
          <w:tcPr>
            <w:tcW w:w="992"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lang w:val="mn-MN"/>
              </w:rPr>
            </w:pPr>
            <w:r w:rsidRPr="002C6E03">
              <w:rPr>
                <w:rFonts w:ascii="Times New Roman" w:hAnsi="Times New Roman"/>
                <w:color w:val="000000" w:themeColor="text1"/>
                <w:sz w:val="24"/>
                <w:szCs w:val="24"/>
                <w:lang w:val="mn-MN"/>
              </w:rPr>
              <w:t>5</w:t>
            </w:r>
          </w:p>
        </w:tc>
      </w:tr>
      <w:tr w:rsidR="00194568" w:rsidRPr="002C6E03" w:rsidTr="00837473">
        <w:trPr>
          <w:gridAfter w:val="1"/>
          <w:wAfter w:w="6" w:type="dxa"/>
        </w:trPr>
        <w:tc>
          <w:tcPr>
            <w:tcW w:w="494" w:type="dxa"/>
            <w:vAlign w:val="center"/>
          </w:tcPr>
          <w:p w:rsidR="00194568" w:rsidRPr="002C6E03" w:rsidRDefault="00194568" w:rsidP="00E168D0">
            <w:pPr>
              <w:pStyle w:val="NormalWeb"/>
              <w:spacing w:before="0" w:beforeAutospacing="0" w:after="0" w:afterAutospacing="0"/>
              <w:jc w:val="center"/>
              <w:rPr>
                <w:rFonts w:ascii="Times New Roman" w:hAnsi="Times New Roman"/>
                <w:b/>
                <w:color w:val="000000" w:themeColor="text1"/>
                <w:sz w:val="24"/>
                <w:szCs w:val="24"/>
                <w:lang w:val="mn-MN"/>
              </w:rPr>
            </w:pPr>
            <w:r w:rsidRPr="002C6E03">
              <w:rPr>
                <w:rFonts w:ascii="Times New Roman" w:hAnsi="Times New Roman"/>
                <w:b/>
                <w:color w:val="000000" w:themeColor="text1"/>
                <w:sz w:val="24"/>
                <w:szCs w:val="24"/>
                <w:lang w:val="mn-MN"/>
              </w:rPr>
              <w:t>3.</w:t>
            </w:r>
          </w:p>
        </w:tc>
        <w:tc>
          <w:tcPr>
            <w:tcW w:w="4463" w:type="dxa"/>
          </w:tcPr>
          <w:p w:rsidR="00194568" w:rsidRPr="002C6E03" w:rsidRDefault="008A27F3" w:rsidP="008A27F3">
            <w:pPr>
              <w:jc w:val="both"/>
              <w:rPr>
                <w:rFonts w:ascii="Times New Roman" w:hAnsi="Times New Roman"/>
                <w:color w:val="000000" w:themeColor="text1"/>
                <w:sz w:val="24"/>
                <w:szCs w:val="24"/>
                <w:lang w:val="mn-MN"/>
              </w:rPr>
            </w:pPr>
            <w:r w:rsidRPr="002C6E03">
              <w:rPr>
                <w:rFonts w:ascii="Times New Roman" w:hAnsi="Times New Roman"/>
                <w:b/>
                <w:sz w:val="24"/>
                <w:szCs w:val="24"/>
              </w:rPr>
              <w:t xml:space="preserve">Стратеги төлөвлөгөөний зорилго </w:t>
            </w:r>
            <w:r w:rsidRPr="002C6E03">
              <w:rPr>
                <w:rFonts w:ascii="Times New Roman" w:hAnsi="Times New Roman"/>
                <w:b/>
                <w:sz w:val="24"/>
                <w:szCs w:val="24"/>
                <w:lang w:val="mn-MN"/>
              </w:rPr>
              <w:t xml:space="preserve">3: </w:t>
            </w:r>
            <w:r w:rsidRPr="002C6E03">
              <w:rPr>
                <w:rFonts w:ascii="Times New Roman" w:hAnsi="Times New Roman"/>
                <w:sz w:val="24"/>
                <w:szCs w:val="24"/>
                <w:lang w:val="mn-MN"/>
              </w:rPr>
              <w:t>Т</w:t>
            </w:r>
            <w:r w:rsidRPr="002C6E03">
              <w:rPr>
                <w:rFonts w:ascii="Times New Roman" w:hAnsi="Times New Roman"/>
                <w:sz w:val="24"/>
                <w:szCs w:val="24"/>
              </w:rPr>
              <w:t xml:space="preserve">өсөв, санхүү, </w:t>
            </w:r>
            <w:r w:rsidRPr="002C6E03">
              <w:rPr>
                <w:rFonts w:ascii="Times New Roman" w:hAnsi="Times New Roman"/>
                <w:sz w:val="24"/>
                <w:szCs w:val="24"/>
                <w:lang w:val="mn-MN"/>
              </w:rPr>
              <w:t>Хууль тогтоомжийг хэрэгжүүлж, мэдээллийн ил тод байдал, албан хаагчдын нийгмийн баталгааг ханган, сургалт нөлөөллийн ажлыг зохион байгуулна.</w:t>
            </w:r>
          </w:p>
        </w:tc>
        <w:tc>
          <w:tcPr>
            <w:tcW w:w="1701" w:type="dxa"/>
            <w:vAlign w:val="center"/>
          </w:tcPr>
          <w:p w:rsidR="00194568" w:rsidRPr="002C6E03" w:rsidRDefault="00435E65" w:rsidP="00455087">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1</w:t>
            </w:r>
            <w:r w:rsidR="00455087">
              <w:rPr>
                <w:rFonts w:ascii="Times New Roman" w:hAnsi="Times New Roman"/>
                <w:color w:val="000000" w:themeColor="text1"/>
                <w:sz w:val="24"/>
                <w:szCs w:val="24"/>
                <w:lang w:val="mn-MN"/>
              </w:rPr>
              <w:t>4</w:t>
            </w:r>
          </w:p>
        </w:tc>
        <w:tc>
          <w:tcPr>
            <w:tcW w:w="1089" w:type="dxa"/>
            <w:vAlign w:val="center"/>
          </w:tcPr>
          <w:p w:rsidR="00194568" w:rsidRPr="002C6E03" w:rsidRDefault="00F8580D" w:rsidP="009B385A">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14</w:t>
            </w:r>
          </w:p>
        </w:tc>
        <w:tc>
          <w:tcPr>
            <w:tcW w:w="1275"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lang w:val="mn-MN"/>
              </w:rPr>
            </w:pPr>
          </w:p>
        </w:tc>
        <w:tc>
          <w:tcPr>
            <w:tcW w:w="1463"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lang w:val="mn-MN"/>
              </w:rPr>
            </w:pPr>
          </w:p>
        </w:tc>
        <w:tc>
          <w:tcPr>
            <w:tcW w:w="992" w:type="dxa"/>
            <w:vAlign w:val="center"/>
          </w:tcPr>
          <w:p w:rsidR="00194568" w:rsidRPr="002C6E03" w:rsidRDefault="00194568" w:rsidP="008D0AAA">
            <w:pPr>
              <w:pStyle w:val="NormalWeb"/>
              <w:spacing w:before="0" w:beforeAutospacing="0" w:after="0" w:afterAutospacing="0"/>
              <w:jc w:val="center"/>
              <w:rPr>
                <w:rFonts w:ascii="Times New Roman" w:hAnsi="Times New Roman"/>
                <w:color w:val="000000" w:themeColor="text1"/>
                <w:sz w:val="24"/>
                <w:szCs w:val="24"/>
              </w:rPr>
            </w:pPr>
          </w:p>
        </w:tc>
        <w:tc>
          <w:tcPr>
            <w:tcW w:w="1321" w:type="dxa"/>
            <w:vAlign w:val="center"/>
          </w:tcPr>
          <w:p w:rsidR="00194568" w:rsidRPr="002C6E03" w:rsidRDefault="00F8580D" w:rsidP="009B385A">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100</w:t>
            </w:r>
            <w:r w:rsidR="00194568" w:rsidRPr="002C6E03">
              <w:rPr>
                <w:rFonts w:ascii="Times New Roman" w:hAnsi="Times New Roman"/>
                <w:color w:val="000000" w:themeColor="text1"/>
                <w:sz w:val="24"/>
                <w:szCs w:val="24"/>
                <w:lang w:val="mn-MN"/>
              </w:rPr>
              <w:t xml:space="preserve"> %</w:t>
            </w:r>
          </w:p>
        </w:tc>
        <w:tc>
          <w:tcPr>
            <w:tcW w:w="992" w:type="dxa"/>
            <w:vAlign w:val="center"/>
          </w:tcPr>
          <w:p w:rsidR="00194568" w:rsidRPr="002C6E03" w:rsidRDefault="00842BB7" w:rsidP="00842BB7">
            <w:pPr>
              <w:pStyle w:val="NormalWeb"/>
              <w:spacing w:before="0" w:beforeAutospacing="0" w:after="0" w:afterAutospacing="0"/>
              <w:jc w:val="center"/>
              <w:rPr>
                <w:rFonts w:ascii="Times New Roman" w:hAnsi="Times New Roman"/>
                <w:color w:val="000000" w:themeColor="text1"/>
                <w:sz w:val="24"/>
                <w:szCs w:val="24"/>
                <w:lang w:val="mn-MN"/>
              </w:rPr>
            </w:pPr>
            <w:r>
              <w:rPr>
                <w:rFonts w:ascii="Times New Roman" w:hAnsi="Times New Roman"/>
                <w:color w:val="000000" w:themeColor="text1"/>
                <w:sz w:val="24"/>
                <w:szCs w:val="24"/>
                <w:lang w:val="mn-MN"/>
              </w:rPr>
              <w:t>5</w:t>
            </w:r>
          </w:p>
        </w:tc>
      </w:tr>
      <w:tr w:rsidR="00194568" w:rsidRPr="007762F5" w:rsidTr="00837473">
        <w:trPr>
          <w:gridAfter w:val="1"/>
          <w:wAfter w:w="6" w:type="dxa"/>
        </w:trPr>
        <w:tc>
          <w:tcPr>
            <w:tcW w:w="494" w:type="dxa"/>
          </w:tcPr>
          <w:p w:rsidR="00194568" w:rsidRPr="007762F5" w:rsidRDefault="00194568" w:rsidP="00FB1F74">
            <w:pPr>
              <w:pStyle w:val="NormalWeb"/>
              <w:spacing w:before="0" w:beforeAutospacing="0" w:after="0" w:afterAutospacing="0"/>
              <w:jc w:val="both"/>
              <w:rPr>
                <w:rFonts w:ascii="Times New Roman" w:hAnsi="Times New Roman"/>
                <w:bCs/>
                <w:color w:val="000000" w:themeColor="text1"/>
                <w:sz w:val="24"/>
                <w:szCs w:val="24"/>
                <w:lang w:val="mn-MN"/>
              </w:rPr>
            </w:pPr>
          </w:p>
        </w:tc>
        <w:tc>
          <w:tcPr>
            <w:tcW w:w="4463" w:type="dxa"/>
          </w:tcPr>
          <w:p w:rsidR="00194568" w:rsidRPr="007762F5"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p>
          <w:p w:rsidR="00194568" w:rsidRPr="007762F5" w:rsidRDefault="00194568" w:rsidP="00FB1F74">
            <w:pPr>
              <w:pStyle w:val="NormalWeb"/>
              <w:spacing w:before="0" w:beforeAutospacing="0" w:after="0" w:afterAutospacing="0"/>
              <w:jc w:val="center"/>
              <w:rPr>
                <w:rFonts w:ascii="Times New Roman" w:hAnsi="Times New Roman"/>
                <w:bCs/>
                <w:color w:val="000000" w:themeColor="text1"/>
                <w:sz w:val="24"/>
                <w:szCs w:val="24"/>
                <w:lang w:val="mn-MN"/>
              </w:rPr>
            </w:pPr>
            <w:r w:rsidRPr="007762F5">
              <w:rPr>
                <w:rFonts w:ascii="Times New Roman" w:hAnsi="Times New Roman"/>
                <w:bCs/>
                <w:color w:val="000000" w:themeColor="text1"/>
                <w:sz w:val="24"/>
                <w:szCs w:val="24"/>
                <w:lang w:val="mn-MN"/>
              </w:rPr>
              <w:t>Дундаж үнэлгээ</w:t>
            </w:r>
          </w:p>
        </w:tc>
        <w:tc>
          <w:tcPr>
            <w:tcW w:w="1701" w:type="dxa"/>
            <w:vAlign w:val="center"/>
          </w:tcPr>
          <w:p w:rsidR="00194568" w:rsidRPr="007762F5" w:rsidRDefault="00435E65" w:rsidP="00455087">
            <w:pPr>
              <w:pStyle w:val="NormalWeb"/>
              <w:spacing w:before="0" w:beforeAutospacing="0" w:after="0" w:afterAutospacing="0"/>
              <w:jc w:val="center"/>
              <w:rPr>
                <w:rFonts w:ascii="Times New Roman" w:hAnsi="Times New Roman"/>
                <w:bCs/>
                <w:color w:val="000000" w:themeColor="text1"/>
                <w:sz w:val="24"/>
                <w:szCs w:val="24"/>
                <w:lang w:val="mn-MN"/>
              </w:rPr>
            </w:pPr>
            <w:r>
              <w:rPr>
                <w:rFonts w:ascii="Times New Roman" w:hAnsi="Times New Roman"/>
                <w:bCs/>
                <w:color w:val="000000" w:themeColor="text1"/>
                <w:sz w:val="24"/>
                <w:szCs w:val="24"/>
                <w:lang w:val="mn-MN"/>
              </w:rPr>
              <w:t>3</w:t>
            </w:r>
            <w:r w:rsidR="00455087">
              <w:rPr>
                <w:rFonts w:ascii="Times New Roman" w:hAnsi="Times New Roman"/>
                <w:bCs/>
                <w:color w:val="000000" w:themeColor="text1"/>
                <w:sz w:val="24"/>
                <w:szCs w:val="24"/>
                <w:lang w:val="mn-MN"/>
              </w:rPr>
              <w:t>3</w:t>
            </w:r>
          </w:p>
        </w:tc>
        <w:tc>
          <w:tcPr>
            <w:tcW w:w="1089" w:type="dxa"/>
            <w:vAlign w:val="center"/>
          </w:tcPr>
          <w:p w:rsidR="00194568" w:rsidRPr="007762F5" w:rsidRDefault="00F8580D" w:rsidP="008D0AAA">
            <w:pPr>
              <w:pStyle w:val="NormalWeb"/>
              <w:spacing w:before="0" w:beforeAutospacing="0" w:after="0" w:afterAutospacing="0"/>
              <w:jc w:val="center"/>
              <w:rPr>
                <w:rFonts w:ascii="Times New Roman" w:hAnsi="Times New Roman"/>
                <w:bCs/>
                <w:color w:val="000000" w:themeColor="text1"/>
                <w:sz w:val="24"/>
                <w:szCs w:val="24"/>
                <w:lang w:val="mn-MN"/>
              </w:rPr>
            </w:pPr>
            <w:r>
              <w:rPr>
                <w:rFonts w:ascii="Times New Roman" w:hAnsi="Times New Roman"/>
                <w:bCs/>
                <w:color w:val="000000" w:themeColor="text1"/>
                <w:sz w:val="24"/>
                <w:szCs w:val="24"/>
                <w:lang w:val="mn-MN"/>
              </w:rPr>
              <w:t>32</w:t>
            </w:r>
          </w:p>
        </w:tc>
        <w:tc>
          <w:tcPr>
            <w:tcW w:w="1275" w:type="dxa"/>
            <w:vAlign w:val="center"/>
          </w:tcPr>
          <w:p w:rsidR="00194568" w:rsidRPr="007762F5" w:rsidRDefault="00F8580D" w:rsidP="008D0AAA">
            <w:pPr>
              <w:pStyle w:val="NormalWeb"/>
              <w:spacing w:before="0" w:beforeAutospacing="0" w:after="0" w:afterAutospacing="0"/>
              <w:jc w:val="center"/>
              <w:rPr>
                <w:rFonts w:ascii="Times New Roman" w:hAnsi="Times New Roman"/>
                <w:bCs/>
                <w:color w:val="000000" w:themeColor="text1"/>
                <w:sz w:val="24"/>
                <w:szCs w:val="24"/>
                <w:lang w:val="mn-MN"/>
              </w:rPr>
            </w:pPr>
            <w:r>
              <w:rPr>
                <w:rFonts w:ascii="Times New Roman" w:hAnsi="Times New Roman"/>
                <w:bCs/>
                <w:color w:val="000000" w:themeColor="text1"/>
                <w:sz w:val="24"/>
                <w:szCs w:val="24"/>
                <w:lang w:val="mn-MN"/>
              </w:rPr>
              <w:t>1</w:t>
            </w:r>
          </w:p>
        </w:tc>
        <w:tc>
          <w:tcPr>
            <w:tcW w:w="1463" w:type="dxa"/>
            <w:vAlign w:val="center"/>
          </w:tcPr>
          <w:p w:rsidR="00194568" w:rsidRPr="007762F5" w:rsidRDefault="00194568" w:rsidP="008D0AAA">
            <w:pPr>
              <w:pStyle w:val="NormalWeb"/>
              <w:spacing w:before="0" w:beforeAutospacing="0" w:after="0" w:afterAutospacing="0"/>
              <w:jc w:val="center"/>
              <w:rPr>
                <w:rFonts w:ascii="Times New Roman" w:hAnsi="Times New Roman"/>
                <w:bCs/>
                <w:color w:val="000000" w:themeColor="text1"/>
                <w:sz w:val="24"/>
                <w:szCs w:val="24"/>
              </w:rPr>
            </w:pPr>
          </w:p>
        </w:tc>
        <w:tc>
          <w:tcPr>
            <w:tcW w:w="992" w:type="dxa"/>
            <w:vAlign w:val="center"/>
          </w:tcPr>
          <w:p w:rsidR="00194568" w:rsidRPr="007762F5" w:rsidRDefault="00194568" w:rsidP="008D0AAA">
            <w:pPr>
              <w:pStyle w:val="NormalWeb"/>
              <w:spacing w:before="0" w:beforeAutospacing="0" w:after="0" w:afterAutospacing="0"/>
              <w:jc w:val="center"/>
              <w:rPr>
                <w:rFonts w:ascii="Times New Roman" w:hAnsi="Times New Roman"/>
                <w:bCs/>
                <w:color w:val="000000" w:themeColor="text1"/>
                <w:sz w:val="24"/>
                <w:szCs w:val="24"/>
              </w:rPr>
            </w:pPr>
          </w:p>
        </w:tc>
        <w:tc>
          <w:tcPr>
            <w:tcW w:w="1321" w:type="dxa"/>
            <w:vAlign w:val="center"/>
          </w:tcPr>
          <w:p w:rsidR="00194568" w:rsidRPr="007762F5" w:rsidRDefault="00194568" w:rsidP="008D0AAA">
            <w:pPr>
              <w:pStyle w:val="NormalWeb"/>
              <w:spacing w:before="0" w:beforeAutospacing="0" w:after="0" w:afterAutospacing="0"/>
              <w:jc w:val="center"/>
              <w:rPr>
                <w:rFonts w:ascii="Times New Roman" w:hAnsi="Times New Roman"/>
                <w:bCs/>
                <w:color w:val="000000" w:themeColor="text1"/>
                <w:sz w:val="24"/>
                <w:szCs w:val="24"/>
                <w:lang w:val="mn-MN"/>
              </w:rPr>
            </w:pPr>
          </w:p>
          <w:p w:rsidR="00194568" w:rsidRPr="007762F5" w:rsidRDefault="008D0AAA" w:rsidP="008D0AAA">
            <w:pPr>
              <w:pStyle w:val="NormalWeb"/>
              <w:spacing w:before="0" w:beforeAutospacing="0" w:after="0" w:afterAutospacing="0"/>
              <w:jc w:val="center"/>
              <w:rPr>
                <w:rFonts w:ascii="Times New Roman" w:hAnsi="Times New Roman"/>
                <w:bCs/>
                <w:color w:val="000000" w:themeColor="text1"/>
                <w:sz w:val="24"/>
                <w:szCs w:val="24"/>
                <w:lang w:val="mn-MN"/>
              </w:rPr>
            </w:pPr>
            <w:r w:rsidRPr="007762F5">
              <w:rPr>
                <w:rFonts w:ascii="Times New Roman" w:hAnsi="Times New Roman"/>
                <w:bCs/>
                <w:color w:val="000000" w:themeColor="text1"/>
                <w:sz w:val="24"/>
                <w:szCs w:val="24"/>
                <w:lang w:val="mn-MN"/>
              </w:rPr>
              <w:t>9</w:t>
            </w:r>
            <w:r w:rsidR="00F8580D">
              <w:rPr>
                <w:rFonts w:ascii="Times New Roman" w:hAnsi="Times New Roman"/>
                <w:bCs/>
                <w:color w:val="000000" w:themeColor="text1"/>
                <w:sz w:val="24"/>
                <w:szCs w:val="24"/>
                <w:lang w:val="mn-MN"/>
              </w:rPr>
              <w:t>9</w:t>
            </w:r>
            <w:r w:rsidRPr="007762F5">
              <w:rPr>
                <w:rFonts w:ascii="Times New Roman" w:hAnsi="Times New Roman"/>
                <w:bCs/>
                <w:color w:val="000000" w:themeColor="text1"/>
                <w:sz w:val="24"/>
                <w:szCs w:val="24"/>
                <w:lang w:val="mn-MN"/>
              </w:rPr>
              <w:t>.</w:t>
            </w:r>
            <w:r w:rsidR="00F8580D">
              <w:rPr>
                <w:rFonts w:ascii="Times New Roman" w:hAnsi="Times New Roman"/>
                <w:bCs/>
                <w:color w:val="000000" w:themeColor="text1"/>
                <w:sz w:val="24"/>
                <w:szCs w:val="24"/>
                <w:lang w:val="mn-MN"/>
              </w:rPr>
              <w:t>0</w:t>
            </w:r>
            <w:r w:rsidR="00103A03">
              <w:rPr>
                <w:rFonts w:ascii="Times New Roman" w:hAnsi="Times New Roman"/>
                <w:bCs/>
                <w:color w:val="000000" w:themeColor="text1"/>
                <w:sz w:val="24"/>
                <w:szCs w:val="24"/>
                <w:lang w:val="mn-MN"/>
              </w:rPr>
              <w:t>9</w:t>
            </w:r>
          </w:p>
          <w:p w:rsidR="00194568" w:rsidRPr="007762F5" w:rsidRDefault="00194568" w:rsidP="008D0AAA">
            <w:pPr>
              <w:pStyle w:val="NormalWeb"/>
              <w:spacing w:before="0" w:beforeAutospacing="0" w:after="0" w:afterAutospacing="0"/>
              <w:jc w:val="center"/>
              <w:rPr>
                <w:rFonts w:ascii="Times New Roman" w:hAnsi="Times New Roman"/>
                <w:bCs/>
                <w:color w:val="000000" w:themeColor="text1"/>
                <w:sz w:val="24"/>
                <w:szCs w:val="24"/>
                <w:lang w:val="mn-MN"/>
              </w:rPr>
            </w:pPr>
          </w:p>
        </w:tc>
        <w:tc>
          <w:tcPr>
            <w:tcW w:w="992" w:type="dxa"/>
            <w:vAlign w:val="center"/>
          </w:tcPr>
          <w:p w:rsidR="00194568" w:rsidRPr="007762F5" w:rsidRDefault="001A5771" w:rsidP="00F8580D">
            <w:pPr>
              <w:pStyle w:val="NormalWeb"/>
              <w:spacing w:before="0" w:beforeAutospacing="0" w:after="0" w:afterAutospacing="0"/>
              <w:jc w:val="center"/>
              <w:rPr>
                <w:rFonts w:ascii="Times New Roman" w:hAnsi="Times New Roman"/>
                <w:bCs/>
                <w:color w:val="000000" w:themeColor="text1"/>
                <w:sz w:val="24"/>
                <w:szCs w:val="24"/>
                <w:lang w:val="mn-MN"/>
              </w:rPr>
            </w:pPr>
            <w:r w:rsidRPr="007762F5">
              <w:rPr>
                <w:rFonts w:ascii="Times New Roman" w:hAnsi="Times New Roman"/>
                <w:bCs/>
                <w:color w:val="000000" w:themeColor="text1"/>
                <w:sz w:val="24"/>
                <w:szCs w:val="24"/>
                <w:lang w:val="mn-MN"/>
              </w:rPr>
              <w:t>4.</w:t>
            </w:r>
            <w:r w:rsidR="00F8580D">
              <w:rPr>
                <w:rFonts w:ascii="Times New Roman" w:hAnsi="Times New Roman"/>
                <w:bCs/>
                <w:color w:val="000000" w:themeColor="text1"/>
                <w:sz w:val="24"/>
                <w:szCs w:val="24"/>
                <w:lang w:val="mn-MN"/>
              </w:rPr>
              <w:t>9</w:t>
            </w:r>
          </w:p>
        </w:tc>
      </w:tr>
    </w:tbl>
    <w:p w:rsidR="00194568" w:rsidRPr="002C6E03" w:rsidRDefault="00194568" w:rsidP="00194568">
      <w:pPr>
        <w:pStyle w:val="NormalWeb"/>
        <w:spacing w:before="0" w:beforeAutospacing="0" w:after="0" w:afterAutospacing="0"/>
        <w:jc w:val="both"/>
        <w:rPr>
          <w:rFonts w:ascii="Times New Roman" w:hAnsi="Times New Roman"/>
          <w:color w:val="000000" w:themeColor="text1"/>
          <w:sz w:val="24"/>
          <w:szCs w:val="24"/>
          <w:lang w:val="mn-MN"/>
        </w:rPr>
      </w:pPr>
    </w:p>
    <w:p w:rsidR="00194568" w:rsidRPr="002C6E03" w:rsidRDefault="00CE17B4" w:rsidP="00194568">
      <w:pPr>
        <w:jc w:val="center"/>
        <w:rPr>
          <w:rFonts w:ascii="Times New Roman" w:hAnsi="Times New Roman"/>
          <w:bCs/>
          <w:iCs/>
          <w:color w:val="000000" w:themeColor="text1"/>
          <w:sz w:val="24"/>
          <w:szCs w:val="24"/>
          <w:lang w:val="mn-MN"/>
        </w:rPr>
      </w:pPr>
      <w:r w:rsidRPr="002C6E03">
        <w:rPr>
          <w:rFonts w:ascii="Times New Roman" w:hAnsi="Times New Roman"/>
          <w:bCs/>
          <w:iCs/>
          <w:color w:val="000000" w:themeColor="text1"/>
          <w:sz w:val="24"/>
          <w:szCs w:val="24"/>
          <w:lang w:val="mn-MN"/>
        </w:rPr>
        <w:t xml:space="preserve">ХЭРЭГЖИЛТ НЭГТГЭСЭН:                    </w:t>
      </w:r>
      <w:r w:rsidRPr="002C6E03">
        <w:rPr>
          <w:rFonts w:ascii="Times New Roman" w:hAnsi="Times New Roman"/>
          <w:bCs/>
          <w:iCs/>
          <w:color w:val="000000" w:themeColor="text1"/>
          <w:sz w:val="24"/>
          <w:szCs w:val="24"/>
        </w:rPr>
        <w:t>(</w:t>
      </w:r>
      <w:r w:rsidR="00EC4C6E" w:rsidRPr="002C6E03">
        <w:rPr>
          <w:rFonts w:ascii="Times New Roman" w:hAnsi="Times New Roman"/>
          <w:bCs/>
          <w:iCs/>
          <w:sz w:val="24"/>
          <w:szCs w:val="24"/>
          <w:lang w:val="mn-MN"/>
        </w:rPr>
        <w:t>Д.ЭНХЦЭЦЭГ</w:t>
      </w:r>
      <w:r w:rsidRPr="002C6E03">
        <w:rPr>
          <w:rFonts w:ascii="Times New Roman" w:hAnsi="Times New Roman"/>
          <w:bCs/>
          <w:iCs/>
          <w:sz w:val="24"/>
          <w:szCs w:val="24"/>
        </w:rPr>
        <w:t>)</w:t>
      </w:r>
      <w:r w:rsidRPr="002C6E03">
        <w:rPr>
          <w:rFonts w:ascii="Times New Roman" w:hAnsi="Times New Roman"/>
          <w:bCs/>
          <w:iCs/>
          <w:color w:val="000000" w:themeColor="text1"/>
          <w:sz w:val="24"/>
          <w:szCs w:val="24"/>
          <w:lang w:val="mn-MN"/>
        </w:rPr>
        <w:t xml:space="preserve">  </w:t>
      </w:r>
    </w:p>
    <w:p w:rsidR="00194568" w:rsidRPr="002C6E03" w:rsidRDefault="00194568" w:rsidP="00194568">
      <w:pPr>
        <w:jc w:val="center"/>
        <w:rPr>
          <w:rFonts w:ascii="Times New Roman" w:hAnsi="Times New Roman"/>
          <w:bCs/>
          <w:iCs/>
          <w:color w:val="000000" w:themeColor="text1"/>
          <w:sz w:val="24"/>
          <w:szCs w:val="24"/>
          <w:lang w:val="mn-MN"/>
        </w:rPr>
      </w:pPr>
    </w:p>
    <w:p w:rsidR="00194568" w:rsidRPr="002C6E03" w:rsidRDefault="00CE17B4" w:rsidP="00194568">
      <w:pPr>
        <w:jc w:val="center"/>
        <w:rPr>
          <w:rFonts w:ascii="Times New Roman" w:hAnsi="Times New Roman"/>
          <w:bCs/>
          <w:iCs/>
          <w:color w:val="000000" w:themeColor="text1"/>
          <w:sz w:val="24"/>
          <w:szCs w:val="24"/>
        </w:rPr>
      </w:pPr>
      <w:r w:rsidRPr="002C6E03">
        <w:rPr>
          <w:rFonts w:ascii="Times New Roman" w:hAnsi="Times New Roman"/>
          <w:bCs/>
          <w:iCs/>
          <w:color w:val="000000" w:themeColor="text1"/>
          <w:sz w:val="24"/>
          <w:szCs w:val="24"/>
          <w:lang w:val="mn-MN"/>
        </w:rPr>
        <w:t>ХЯНАСАН</w:t>
      </w:r>
      <w:r w:rsidR="00783292">
        <w:rPr>
          <w:rFonts w:ascii="Times New Roman" w:hAnsi="Times New Roman"/>
          <w:bCs/>
          <w:iCs/>
          <w:color w:val="000000" w:themeColor="text1"/>
          <w:sz w:val="24"/>
          <w:szCs w:val="24"/>
          <w:lang w:val="mn-MN"/>
        </w:rPr>
        <w:t>:</w:t>
      </w:r>
      <w:r w:rsidRPr="002C6E03">
        <w:rPr>
          <w:rFonts w:ascii="Times New Roman" w:hAnsi="Times New Roman"/>
          <w:bCs/>
          <w:iCs/>
          <w:color w:val="000000" w:themeColor="text1"/>
          <w:sz w:val="24"/>
          <w:szCs w:val="24"/>
          <w:lang w:val="mn-MN"/>
        </w:rPr>
        <w:t xml:space="preserve"> БТСГ-ЫН ДАРГА                      </w:t>
      </w:r>
      <w:r w:rsidRPr="002C6E03">
        <w:rPr>
          <w:rFonts w:ascii="Times New Roman" w:hAnsi="Times New Roman"/>
          <w:bCs/>
          <w:iCs/>
          <w:sz w:val="24"/>
          <w:szCs w:val="24"/>
        </w:rPr>
        <w:t>(</w:t>
      </w:r>
      <w:r w:rsidRPr="002C6E03">
        <w:rPr>
          <w:rFonts w:ascii="Times New Roman" w:hAnsi="Times New Roman"/>
          <w:bCs/>
          <w:iCs/>
          <w:sz w:val="24"/>
          <w:szCs w:val="24"/>
          <w:lang w:val="mn-MN"/>
        </w:rPr>
        <w:t>Д.АЛТАНХУЯГ</w:t>
      </w:r>
      <w:r w:rsidRPr="002C6E03">
        <w:rPr>
          <w:rFonts w:ascii="Times New Roman" w:hAnsi="Times New Roman"/>
          <w:bCs/>
          <w:iCs/>
          <w:sz w:val="24"/>
          <w:szCs w:val="24"/>
        </w:rPr>
        <w:t>)</w:t>
      </w:r>
    </w:p>
    <w:p w:rsidR="00167100" w:rsidRDefault="00167100" w:rsidP="00194568">
      <w:pPr>
        <w:tabs>
          <w:tab w:val="left" w:pos="9180"/>
          <w:tab w:val="left" w:pos="9360"/>
          <w:tab w:val="left" w:pos="11880"/>
        </w:tabs>
        <w:jc w:val="center"/>
        <w:rPr>
          <w:rFonts w:ascii="Times New Roman" w:hAnsi="Times New Roman"/>
          <w:sz w:val="22"/>
          <w:szCs w:val="22"/>
          <w:lang w:val="mn-MN"/>
        </w:rPr>
      </w:pPr>
    </w:p>
    <w:p w:rsidR="007762F5" w:rsidRDefault="007762F5" w:rsidP="00194568">
      <w:pPr>
        <w:tabs>
          <w:tab w:val="left" w:pos="9180"/>
          <w:tab w:val="left" w:pos="9360"/>
          <w:tab w:val="left" w:pos="11880"/>
        </w:tabs>
        <w:jc w:val="center"/>
        <w:rPr>
          <w:rFonts w:ascii="Times New Roman" w:hAnsi="Times New Roman"/>
          <w:sz w:val="22"/>
          <w:szCs w:val="22"/>
          <w:lang w:val="mn-MN"/>
        </w:rPr>
      </w:pPr>
    </w:p>
    <w:p w:rsidR="006F5B69" w:rsidRDefault="006F5B69" w:rsidP="00194568">
      <w:pPr>
        <w:tabs>
          <w:tab w:val="left" w:pos="9180"/>
          <w:tab w:val="left" w:pos="9360"/>
          <w:tab w:val="left" w:pos="11880"/>
        </w:tabs>
        <w:jc w:val="center"/>
        <w:rPr>
          <w:rFonts w:ascii="Times New Roman" w:hAnsi="Times New Roman"/>
          <w:sz w:val="22"/>
          <w:szCs w:val="22"/>
          <w:lang w:val="mn-MN"/>
        </w:rPr>
      </w:pPr>
    </w:p>
    <w:p w:rsidR="007762F5" w:rsidRPr="00C51DD5" w:rsidRDefault="007762F5" w:rsidP="00194568">
      <w:pPr>
        <w:tabs>
          <w:tab w:val="left" w:pos="9180"/>
          <w:tab w:val="left" w:pos="9360"/>
          <w:tab w:val="left" w:pos="11880"/>
        </w:tabs>
        <w:jc w:val="center"/>
        <w:rPr>
          <w:rFonts w:ascii="Times New Roman" w:hAnsi="Times New Roman"/>
          <w:sz w:val="22"/>
          <w:szCs w:val="22"/>
          <w:lang w:val="mn-MN"/>
        </w:rPr>
      </w:pPr>
    </w:p>
    <w:p w:rsidR="00194568" w:rsidRPr="007762F5" w:rsidRDefault="00194568" w:rsidP="00194568">
      <w:pPr>
        <w:tabs>
          <w:tab w:val="left" w:pos="9180"/>
          <w:tab w:val="left" w:pos="9360"/>
          <w:tab w:val="left" w:pos="11880"/>
        </w:tabs>
        <w:jc w:val="center"/>
        <w:rPr>
          <w:rFonts w:ascii="Times New Roman" w:hAnsi="Times New Roman"/>
          <w:b/>
          <w:bCs/>
          <w:sz w:val="24"/>
          <w:szCs w:val="24"/>
          <w:lang w:val="mn-MN"/>
        </w:rPr>
      </w:pPr>
      <w:r w:rsidRPr="007762F5">
        <w:rPr>
          <w:rFonts w:ascii="Times New Roman" w:hAnsi="Times New Roman"/>
          <w:b/>
          <w:bCs/>
          <w:sz w:val="24"/>
          <w:szCs w:val="24"/>
          <w:lang w:val="mn-MN"/>
        </w:rPr>
        <w:lastRenderedPageBreak/>
        <w:t xml:space="preserve">ТӨВ АЙМГИЙН БИЕИЙН ТАМИР, СПОРТЫН ГАЗРЫН </w:t>
      </w:r>
    </w:p>
    <w:p w:rsidR="00194568" w:rsidRPr="007762F5" w:rsidRDefault="00D411D8" w:rsidP="00194568">
      <w:pPr>
        <w:tabs>
          <w:tab w:val="left" w:pos="9180"/>
          <w:tab w:val="left" w:pos="9360"/>
          <w:tab w:val="left" w:pos="11880"/>
        </w:tabs>
        <w:jc w:val="center"/>
        <w:rPr>
          <w:rFonts w:ascii="Times New Roman" w:hAnsi="Times New Roman"/>
          <w:b/>
          <w:bCs/>
          <w:sz w:val="24"/>
          <w:szCs w:val="24"/>
          <w:lang w:val="mn-MN" w:bidi="mn-Mong-CN"/>
        </w:rPr>
      </w:pPr>
      <w:r w:rsidRPr="007762F5">
        <w:rPr>
          <w:rFonts w:ascii="Times New Roman" w:hAnsi="Times New Roman"/>
          <w:b/>
          <w:bCs/>
          <w:sz w:val="24"/>
          <w:szCs w:val="24"/>
          <w:lang w:val="mn-MN"/>
        </w:rPr>
        <w:t xml:space="preserve">2023 ОНЫ </w:t>
      </w:r>
      <w:r w:rsidR="00194568" w:rsidRPr="007762F5">
        <w:rPr>
          <w:rFonts w:ascii="Times New Roman" w:hAnsi="Times New Roman"/>
          <w:b/>
          <w:bCs/>
          <w:sz w:val="24"/>
          <w:szCs w:val="24"/>
        </w:rPr>
        <w:t>ГҮЙЦЭТГЭЛИЙН ТӨЛӨВЛӨГӨӨ</w:t>
      </w:r>
      <w:r w:rsidR="00194568" w:rsidRPr="007762F5">
        <w:rPr>
          <w:rFonts w:ascii="Times New Roman" w:hAnsi="Times New Roman"/>
          <w:b/>
          <w:bCs/>
          <w:sz w:val="24"/>
          <w:szCs w:val="24"/>
          <w:lang w:val="mn-MN" w:bidi="mn-Mong-CN"/>
        </w:rPr>
        <w:t>НИЙ ХЭРЭГЖИЛТ</w:t>
      </w:r>
    </w:p>
    <w:p w:rsidR="00194568" w:rsidRPr="00C51DD5" w:rsidRDefault="00194568" w:rsidP="00194568">
      <w:pPr>
        <w:ind w:left="1440"/>
        <w:rPr>
          <w:rFonts w:ascii="Arial" w:hAnsi="Arial" w:cs="Arial"/>
          <w:i/>
          <w:sz w:val="22"/>
          <w:szCs w:val="22"/>
        </w:rPr>
      </w:pPr>
      <w:r w:rsidRPr="00C51DD5">
        <w:rPr>
          <w:rFonts w:ascii="Arial" w:hAnsi="Arial" w:cs="Arial"/>
          <w:i/>
          <w:sz w:val="22"/>
          <w:szCs w:val="22"/>
        </w:rPr>
        <w:t xml:space="preserve">                   </w:t>
      </w:r>
      <w:r w:rsidRPr="00C51DD5">
        <w:rPr>
          <w:rFonts w:ascii="Arial" w:hAnsi="Arial" w:cs="Arial"/>
          <w:i/>
          <w:sz w:val="22"/>
          <w:szCs w:val="22"/>
        </w:rPr>
        <w:tab/>
      </w:r>
      <w:r w:rsidRPr="00C51DD5">
        <w:rPr>
          <w:rFonts w:ascii="Arial" w:hAnsi="Arial" w:cs="Arial"/>
          <w:i/>
          <w:sz w:val="22"/>
          <w:szCs w:val="22"/>
        </w:rPr>
        <w:tab/>
      </w:r>
      <w:r w:rsidRPr="00C51DD5">
        <w:rPr>
          <w:rFonts w:ascii="Arial" w:hAnsi="Arial" w:cs="Arial"/>
          <w:i/>
          <w:sz w:val="22"/>
          <w:szCs w:val="22"/>
        </w:rPr>
        <w:tab/>
      </w:r>
    </w:p>
    <w:tbl>
      <w:tblPr>
        <w:tblW w:w="146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34"/>
        <w:gridCol w:w="1560"/>
        <w:gridCol w:w="1417"/>
        <w:gridCol w:w="1559"/>
        <w:gridCol w:w="4394"/>
        <w:gridCol w:w="851"/>
        <w:gridCol w:w="700"/>
        <w:gridCol w:w="10"/>
      </w:tblGrid>
      <w:tr w:rsidR="00194568" w:rsidRPr="00C51DD5" w:rsidTr="00AD602A">
        <w:trPr>
          <w:trHeight w:val="530"/>
        </w:trPr>
        <w:tc>
          <w:tcPr>
            <w:tcW w:w="709"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lang w:val="mn-MN"/>
              </w:rPr>
            </w:pPr>
            <w:r w:rsidRPr="00C51DD5">
              <w:rPr>
                <w:rFonts w:ascii="Times New Roman" w:hAnsi="Times New Roman"/>
                <w:bCs/>
                <w:sz w:val="22"/>
                <w:szCs w:val="22"/>
              </w:rPr>
              <w:t>Д/д</w:t>
            </w:r>
          </w:p>
        </w:tc>
        <w:tc>
          <w:tcPr>
            <w:tcW w:w="2268"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rPr>
            </w:pPr>
            <w:r w:rsidRPr="00C51DD5">
              <w:rPr>
                <w:rFonts w:ascii="Times New Roman" w:hAnsi="Times New Roman"/>
                <w:bCs/>
                <w:sz w:val="22"/>
                <w:szCs w:val="22"/>
                <w:lang w:val="mn-MN"/>
              </w:rPr>
              <w:t>Стратеги төлөвлөгөө болон үндэслэж байгаа бусад бодлогын баримт бичиг, хууль тогтоомж</w:t>
            </w:r>
          </w:p>
        </w:tc>
        <w:tc>
          <w:tcPr>
            <w:tcW w:w="1134"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rPr>
            </w:pPr>
            <w:r w:rsidRPr="00C51DD5">
              <w:rPr>
                <w:rFonts w:ascii="Times New Roman" w:hAnsi="Times New Roman"/>
                <w:bCs/>
                <w:sz w:val="22"/>
                <w:szCs w:val="22"/>
              </w:rPr>
              <w:t>Төсөв</w:t>
            </w:r>
          </w:p>
        </w:tc>
        <w:tc>
          <w:tcPr>
            <w:tcW w:w="1560"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rPr>
            </w:pPr>
            <w:r w:rsidRPr="00C51DD5">
              <w:rPr>
                <w:rFonts w:ascii="Times New Roman" w:hAnsi="Times New Roman"/>
                <w:bCs/>
                <w:sz w:val="22"/>
                <w:szCs w:val="22"/>
              </w:rPr>
              <w:t>Шалгуур</w:t>
            </w:r>
            <w:r w:rsidRPr="00C51DD5">
              <w:rPr>
                <w:rFonts w:ascii="Times New Roman" w:hAnsi="Times New Roman"/>
                <w:bCs/>
                <w:sz w:val="22"/>
                <w:szCs w:val="22"/>
                <w:lang w:val="mn-MN"/>
              </w:rPr>
              <w:t xml:space="preserve"> </w:t>
            </w:r>
            <w:r w:rsidRPr="00C51DD5">
              <w:rPr>
                <w:rFonts w:ascii="Times New Roman" w:hAnsi="Times New Roman"/>
                <w:bCs/>
                <w:sz w:val="22"/>
                <w:szCs w:val="22"/>
              </w:rPr>
              <w:t>үзүүлэлт</w:t>
            </w:r>
          </w:p>
        </w:tc>
        <w:tc>
          <w:tcPr>
            <w:tcW w:w="1417"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rPr>
            </w:pPr>
            <w:r w:rsidRPr="00C51DD5">
              <w:rPr>
                <w:rFonts w:ascii="Times New Roman" w:hAnsi="Times New Roman"/>
                <w:bCs/>
                <w:sz w:val="22"/>
                <w:szCs w:val="22"/>
              </w:rPr>
              <w:t>Суурь</w:t>
            </w:r>
            <w:r w:rsidRPr="00C51DD5">
              <w:rPr>
                <w:rFonts w:ascii="Times New Roman" w:hAnsi="Times New Roman"/>
                <w:bCs/>
                <w:sz w:val="22"/>
                <w:szCs w:val="22"/>
                <w:lang w:val="mn-MN"/>
              </w:rPr>
              <w:t xml:space="preserve"> </w:t>
            </w:r>
            <w:r w:rsidRPr="00C51DD5">
              <w:rPr>
                <w:rFonts w:ascii="Times New Roman" w:hAnsi="Times New Roman"/>
                <w:bCs/>
                <w:sz w:val="22"/>
                <w:szCs w:val="22"/>
              </w:rPr>
              <w:t>түвшин</w:t>
            </w:r>
          </w:p>
        </w:tc>
        <w:tc>
          <w:tcPr>
            <w:tcW w:w="1559" w:type="dxa"/>
            <w:shd w:val="clear" w:color="auto" w:fill="C6D9F1" w:themeFill="text2" w:themeFillTint="33"/>
            <w:vAlign w:val="center"/>
          </w:tcPr>
          <w:p w:rsidR="00194568" w:rsidRPr="00C51DD5" w:rsidRDefault="00194568" w:rsidP="00FB1F74">
            <w:pPr>
              <w:jc w:val="center"/>
              <w:rPr>
                <w:rFonts w:ascii="Times New Roman" w:hAnsi="Times New Roman"/>
                <w:bCs/>
                <w:sz w:val="22"/>
                <w:szCs w:val="22"/>
              </w:rPr>
            </w:pPr>
            <w:r w:rsidRPr="00C51DD5">
              <w:rPr>
                <w:rFonts w:ascii="Times New Roman" w:hAnsi="Times New Roman"/>
                <w:bCs/>
                <w:sz w:val="22"/>
                <w:szCs w:val="22"/>
              </w:rPr>
              <w:t>Зорилтот</w:t>
            </w:r>
            <w:r w:rsidRPr="00C51DD5">
              <w:rPr>
                <w:rFonts w:ascii="Times New Roman" w:hAnsi="Times New Roman"/>
                <w:bCs/>
                <w:sz w:val="22"/>
                <w:szCs w:val="22"/>
                <w:lang w:val="mn-MN"/>
              </w:rPr>
              <w:t xml:space="preserve"> </w:t>
            </w:r>
            <w:r w:rsidRPr="00C51DD5">
              <w:rPr>
                <w:rFonts w:ascii="Times New Roman" w:hAnsi="Times New Roman"/>
                <w:bCs/>
                <w:sz w:val="22"/>
                <w:szCs w:val="22"/>
              </w:rPr>
              <w:t>түвшин</w:t>
            </w:r>
          </w:p>
        </w:tc>
        <w:tc>
          <w:tcPr>
            <w:tcW w:w="4394" w:type="dxa"/>
            <w:shd w:val="clear" w:color="auto" w:fill="C6D9F1" w:themeFill="text2" w:themeFillTint="33"/>
            <w:vAlign w:val="center"/>
          </w:tcPr>
          <w:p w:rsidR="00194568" w:rsidRPr="00C51DD5" w:rsidRDefault="00194568" w:rsidP="00FB1F74">
            <w:pPr>
              <w:tabs>
                <w:tab w:val="left" w:pos="8222"/>
              </w:tabs>
              <w:spacing w:line="276" w:lineRule="auto"/>
              <w:ind w:left="-142" w:right="-106"/>
              <w:jc w:val="center"/>
              <w:rPr>
                <w:rFonts w:ascii="Times New Roman" w:hAnsi="Times New Roman"/>
                <w:sz w:val="22"/>
                <w:szCs w:val="22"/>
              </w:rPr>
            </w:pPr>
            <w:r w:rsidRPr="00C51DD5">
              <w:rPr>
                <w:rFonts w:ascii="Times New Roman" w:hAnsi="Times New Roman"/>
                <w:sz w:val="22"/>
                <w:szCs w:val="22"/>
              </w:rPr>
              <w:t>Хүрсэн түвшин</w:t>
            </w:r>
          </w:p>
          <w:p w:rsidR="00194568" w:rsidRPr="00C51DD5" w:rsidRDefault="00194568" w:rsidP="00FB1F74">
            <w:pPr>
              <w:spacing w:line="276" w:lineRule="auto"/>
              <w:jc w:val="center"/>
              <w:rPr>
                <w:rFonts w:ascii="Times New Roman" w:hAnsi="Times New Roman"/>
                <w:sz w:val="22"/>
                <w:szCs w:val="22"/>
              </w:rPr>
            </w:pPr>
            <w:r w:rsidRPr="00C51DD5">
              <w:rPr>
                <w:rFonts w:ascii="Times New Roman" w:hAnsi="Times New Roman"/>
                <w:sz w:val="22"/>
                <w:szCs w:val="22"/>
              </w:rPr>
              <w:t>буюу хэрэгжилт</w:t>
            </w:r>
          </w:p>
          <w:p w:rsidR="00194568" w:rsidRPr="00C51DD5" w:rsidRDefault="00194568" w:rsidP="00FB1F74">
            <w:pPr>
              <w:jc w:val="center"/>
              <w:rPr>
                <w:rFonts w:ascii="Times New Roman" w:hAnsi="Times New Roman"/>
                <w:bCs/>
                <w:sz w:val="22"/>
                <w:szCs w:val="22"/>
              </w:rPr>
            </w:pPr>
            <w:r w:rsidRPr="00C51DD5">
              <w:rPr>
                <w:rFonts w:ascii="Times New Roman" w:hAnsi="Times New Roman"/>
                <w:sz w:val="22"/>
                <w:szCs w:val="22"/>
              </w:rPr>
              <w:t>/хүрээгүй бол тайлбар/</w:t>
            </w:r>
          </w:p>
        </w:tc>
        <w:tc>
          <w:tcPr>
            <w:tcW w:w="851" w:type="dxa"/>
            <w:shd w:val="clear" w:color="auto" w:fill="C6D9F1" w:themeFill="text2" w:themeFillTint="33"/>
            <w:vAlign w:val="center"/>
          </w:tcPr>
          <w:p w:rsidR="00194568" w:rsidRPr="00C51DD5" w:rsidRDefault="00194568" w:rsidP="00FB1F74">
            <w:pPr>
              <w:tabs>
                <w:tab w:val="left" w:pos="8222"/>
              </w:tabs>
              <w:spacing w:line="276" w:lineRule="auto"/>
              <w:ind w:left="-142" w:right="-25" w:firstLine="32"/>
              <w:jc w:val="center"/>
              <w:rPr>
                <w:rFonts w:ascii="Times New Roman" w:hAnsi="Times New Roman"/>
                <w:sz w:val="22"/>
                <w:szCs w:val="22"/>
              </w:rPr>
            </w:pPr>
            <w:r w:rsidRPr="00C51DD5">
              <w:rPr>
                <w:rFonts w:ascii="Times New Roman" w:hAnsi="Times New Roman"/>
                <w:sz w:val="22"/>
                <w:szCs w:val="22"/>
              </w:rPr>
              <w:t>Гүйцэтгэлийн</w:t>
            </w:r>
          </w:p>
          <w:p w:rsidR="00194568" w:rsidRPr="00C51DD5" w:rsidRDefault="00194568" w:rsidP="00FB1F74">
            <w:pPr>
              <w:jc w:val="center"/>
              <w:rPr>
                <w:rFonts w:ascii="Times New Roman" w:hAnsi="Times New Roman"/>
                <w:bCs/>
                <w:sz w:val="22"/>
                <w:szCs w:val="22"/>
              </w:rPr>
            </w:pPr>
            <w:r w:rsidRPr="00C51DD5">
              <w:rPr>
                <w:rFonts w:ascii="Times New Roman" w:hAnsi="Times New Roman"/>
                <w:sz w:val="22"/>
                <w:szCs w:val="22"/>
              </w:rPr>
              <w:t xml:space="preserve"> хувь</w:t>
            </w:r>
          </w:p>
        </w:tc>
        <w:tc>
          <w:tcPr>
            <w:tcW w:w="710" w:type="dxa"/>
            <w:gridSpan w:val="2"/>
            <w:shd w:val="clear" w:color="auto" w:fill="C6D9F1" w:themeFill="text2" w:themeFillTint="33"/>
          </w:tcPr>
          <w:p w:rsidR="00994A31" w:rsidRDefault="00994A31" w:rsidP="00FB1F74">
            <w:pPr>
              <w:tabs>
                <w:tab w:val="left" w:pos="8222"/>
              </w:tabs>
              <w:spacing w:line="276" w:lineRule="auto"/>
              <w:ind w:left="-142" w:right="-25" w:firstLine="32"/>
              <w:jc w:val="center"/>
              <w:rPr>
                <w:rFonts w:ascii="Times New Roman" w:hAnsi="Times New Roman"/>
                <w:sz w:val="20"/>
                <w:szCs w:val="20"/>
                <w:lang w:val="mn-MN"/>
              </w:rPr>
            </w:pPr>
          </w:p>
          <w:p w:rsidR="00194568" w:rsidRPr="00BF1E83" w:rsidRDefault="00194568" w:rsidP="00FB1F74">
            <w:pPr>
              <w:tabs>
                <w:tab w:val="left" w:pos="8222"/>
              </w:tabs>
              <w:spacing w:line="276" w:lineRule="auto"/>
              <w:ind w:left="-142" w:right="-25" w:firstLine="32"/>
              <w:jc w:val="center"/>
              <w:rPr>
                <w:rFonts w:ascii="Times New Roman" w:hAnsi="Times New Roman"/>
                <w:sz w:val="20"/>
                <w:szCs w:val="20"/>
                <w:lang w:val="mn-MN"/>
              </w:rPr>
            </w:pPr>
            <w:bookmarkStart w:id="0" w:name="_GoBack"/>
            <w:bookmarkEnd w:id="0"/>
            <w:r w:rsidRPr="00BF1E83">
              <w:rPr>
                <w:rFonts w:ascii="Times New Roman" w:hAnsi="Times New Roman"/>
                <w:sz w:val="20"/>
                <w:szCs w:val="20"/>
                <w:lang w:val="mn-MN"/>
              </w:rPr>
              <w:t>Дээд шатны үнэлгээ</w:t>
            </w:r>
          </w:p>
        </w:tc>
      </w:tr>
      <w:tr w:rsidR="00194568" w:rsidRPr="00C51DD5" w:rsidTr="00AD602A">
        <w:trPr>
          <w:gridAfter w:val="1"/>
          <w:wAfter w:w="10" w:type="dxa"/>
          <w:trHeight w:val="287"/>
        </w:trPr>
        <w:tc>
          <w:tcPr>
            <w:tcW w:w="14592" w:type="dxa"/>
            <w:gridSpan w:val="9"/>
            <w:shd w:val="clear" w:color="auto" w:fill="F2DBDB" w:themeFill="accent2" w:themeFillTint="33"/>
          </w:tcPr>
          <w:p w:rsidR="00194568" w:rsidRPr="00C51DD5" w:rsidRDefault="00194568" w:rsidP="00FB1F74">
            <w:pPr>
              <w:jc w:val="both"/>
              <w:rPr>
                <w:rFonts w:ascii="Times New Roman" w:hAnsi="Times New Roman"/>
                <w:bCs/>
                <w:sz w:val="22"/>
                <w:szCs w:val="22"/>
                <w:lang w:val="mn-MN"/>
              </w:rPr>
            </w:pPr>
            <w:r w:rsidRPr="00C51DD5">
              <w:rPr>
                <w:rFonts w:ascii="Times New Roman" w:hAnsi="Times New Roman"/>
                <w:b/>
                <w:sz w:val="22"/>
                <w:szCs w:val="22"/>
              </w:rPr>
              <w:t xml:space="preserve">Стратеги төлөвлөгөөний зорилго </w:t>
            </w:r>
            <w:r w:rsidRPr="00C51DD5">
              <w:rPr>
                <w:rFonts w:ascii="Times New Roman" w:hAnsi="Times New Roman"/>
                <w:b/>
                <w:sz w:val="22"/>
                <w:szCs w:val="22"/>
                <w:lang w:val="mn-MN"/>
              </w:rPr>
              <w:t>1</w:t>
            </w:r>
            <w:r w:rsidRPr="00C51DD5">
              <w:rPr>
                <w:rFonts w:ascii="Times New Roman" w:hAnsi="Times New Roman"/>
                <w:bCs/>
                <w:sz w:val="22"/>
                <w:szCs w:val="22"/>
                <w:lang w:val="mn-MN"/>
              </w:rPr>
              <w:t>. Нийтийн биеийн тамирыг эрүүл, идэвхтэй амьдралын хэв маяг болгон хөгжүүлнэ.</w:t>
            </w: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Нэг.</w:t>
            </w:r>
          </w:p>
        </w:tc>
        <w:tc>
          <w:tcPr>
            <w:tcW w:w="2268" w:type="dxa"/>
            <w:shd w:val="clear" w:color="auto" w:fill="D6E3BC" w:themeFill="accent3" w:themeFillTint="66"/>
          </w:tcPr>
          <w:p w:rsidR="001D636B" w:rsidRPr="00C51DD5" w:rsidRDefault="001D636B" w:rsidP="001D636B">
            <w:pPr>
              <w:jc w:val="both"/>
              <w:rPr>
                <w:rFonts w:ascii="Times New Roman" w:eastAsia="Times New Roman" w:hAnsi="Times New Roman"/>
                <w:sz w:val="22"/>
                <w:szCs w:val="22"/>
                <w:lang w:val="mn-MN" w:eastAsia="mn-MN"/>
              </w:rPr>
            </w:pPr>
            <w:r w:rsidRPr="00C51DD5">
              <w:rPr>
                <w:rFonts w:ascii="Times New Roman" w:hAnsi="Times New Roman"/>
                <w:b/>
                <w:sz w:val="22"/>
                <w:szCs w:val="22"/>
                <w:lang w:val="mn-MN"/>
              </w:rPr>
              <w:t>Зорилт 1:</w:t>
            </w:r>
            <w:r w:rsidRPr="00C51DD5">
              <w:rPr>
                <w:rFonts w:ascii="Times New Roman" w:eastAsia="Times New Roman" w:hAnsi="Times New Roman"/>
                <w:sz w:val="22"/>
                <w:szCs w:val="22"/>
                <w:lang w:val="mn-MN" w:eastAsia="mn-MN"/>
              </w:rPr>
              <w:t xml:space="preserve"> </w:t>
            </w:r>
          </w:p>
          <w:p w:rsidR="001D636B" w:rsidRDefault="001D636B" w:rsidP="001D636B">
            <w:pPr>
              <w:jc w:val="both"/>
              <w:rPr>
                <w:rFonts w:ascii="Times New Roman" w:hAnsi="Times New Roman"/>
                <w:sz w:val="22"/>
                <w:szCs w:val="22"/>
                <w:shd w:val="clear" w:color="auto" w:fill="FBD4B4" w:themeFill="accent6" w:themeFillTint="66"/>
                <w:lang w:val="mn-MN"/>
              </w:rPr>
            </w:pPr>
            <w:r w:rsidRPr="00C51DD5">
              <w:rPr>
                <w:rFonts w:ascii="Times New Roman" w:hAnsi="Times New Roman"/>
                <w:sz w:val="22"/>
                <w:szCs w:val="22"/>
                <w:shd w:val="clear" w:color="auto" w:fill="D6E3BC" w:themeFill="accent3" w:themeFillTint="66"/>
                <w:lang w:val="mn-MN"/>
              </w:rPr>
              <w:t>Биеийн тамир идэвхтэй хөдөлгөөнийг дэмжин иргэдэд эрүүл амьдралын хэв маягийг төлөвшүүлэх, биеийн тамир, спортын хүртээмжтэй үйлчилгээг үзүүлэх, төр хувийн хэвшлийн түншлэл суурилсан нээлттэй уян хатан тогтолцоог бүрдүүлнэ</w:t>
            </w:r>
            <w:r w:rsidRPr="00C51DD5">
              <w:rPr>
                <w:rFonts w:ascii="Times New Roman" w:hAnsi="Times New Roman"/>
                <w:sz w:val="22"/>
                <w:szCs w:val="22"/>
                <w:shd w:val="clear" w:color="auto" w:fill="FBD4B4" w:themeFill="accent6" w:themeFillTint="66"/>
                <w:lang w:val="mn-MN"/>
              </w:rPr>
              <w:t>.</w:t>
            </w:r>
          </w:p>
          <w:p w:rsidR="00BF1E83" w:rsidRPr="00C51DD5" w:rsidRDefault="00BF1E83" w:rsidP="001D636B">
            <w:pPr>
              <w:jc w:val="both"/>
              <w:rPr>
                <w:rFonts w:ascii="Times New Roman" w:hAnsi="Times New Roman"/>
                <w:b/>
                <w:sz w:val="22"/>
                <w:szCs w:val="22"/>
                <w:rtl/>
                <w:lang w:val="mr-IN"/>
              </w:rPr>
            </w:pPr>
          </w:p>
        </w:tc>
        <w:tc>
          <w:tcPr>
            <w:tcW w:w="1134" w:type="dxa"/>
            <w:shd w:val="clear" w:color="auto" w:fill="D6E3BC" w:themeFill="accent3" w:themeFillTint="66"/>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Улсын төсөв</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34 000 0 сая төгрөг</w:t>
            </w:r>
          </w:p>
        </w:tc>
        <w:tc>
          <w:tcPr>
            <w:tcW w:w="1560" w:type="dxa"/>
            <w:shd w:val="clear" w:color="auto" w:fill="D6E3BC" w:themeFill="accent3" w:themeFillTint="66"/>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Биеийн тамир, спортын үйлчилгээг хүн амд үзүүлэн, төр хувийн хэвшлийн түншлэлд суурилсан уян хатан тогтолцоог бүрдүүлэх</w:t>
            </w:r>
          </w:p>
        </w:tc>
        <w:tc>
          <w:tcPr>
            <w:tcW w:w="1417" w:type="dxa"/>
            <w:shd w:val="clear" w:color="auto" w:fill="D6E3BC" w:themeFill="accent3" w:themeFillTint="66"/>
          </w:tcPr>
          <w:p w:rsidR="001D636B" w:rsidRPr="00C51DD5" w:rsidRDefault="001D636B" w:rsidP="001D636B">
            <w:pPr>
              <w:jc w:val="center"/>
              <w:rPr>
                <w:rFonts w:ascii="Times New Roman" w:hAnsi="Times New Roman"/>
                <w:b/>
                <w:sz w:val="22"/>
                <w:szCs w:val="22"/>
                <w:lang w:val="mn-MN"/>
              </w:rPr>
            </w:pPr>
          </w:p>
          <w:p w:rsidR="001D636B" w:rsidRPr="00C51DD5" w:rsidRDefault="001D636B" w:rsidP="001D636B">
            <w:pPr>
              <w:jc w:val="center"/>
              <w:rPr>
                <w:rFonts w:ascii="Times New Roman" w:hAnsi="Times New Roman"/>
                <w:b/>
                <w:sz w:val="22"/>
                <w:szCs w:val="22"/>
                <w:lang w:val="mn-MN"/>
              </w:rPr>
            </w:pPr>
          </w:p>
          <w:p w:rsidR="001D636B" w:rsidRPr="00C51DD5" w:rsidRDefault="001D636B" w:rsidP="001D636B">
            <w:pPr>
              <w:jc w:val="center"/>
              <w:rPr>
                <w:rFonts w:ascii="Times New Roman" w:hAnsi="Times New Roman"/>
                <w:b/>
                <w:sz w:val="22"/>
                <w:szCs w:val="22"/>
                <w:lang w:val="mn-MN"/>
              </w:rPr>
            </w:pPr>
          </w:p>
          <w:p w:rsidR="00543508" w:rsidRPr="00C51DD5" w:rsidRDefault="00543508" w:rsidP="001D636B">
            <w:pPr>
              <w:jc w:val="center"/>
              <w:rPr>
                <w:rFonts w:ascii="Times New Roman" w:hAnsi="Times New Roman"/>
                <w:b/>
                <w:sz w:val="22"/>
                <w:szCs w:val="22"/>
                <w:lang w:val="mn-MN"/>
              </w:rPr>
            </w:pP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97 %</w:t>
            </w:r>
          </w:p>
        </w:tc>
        <w:tc>
          <w:tcPr>
            <w:tcW w:w="1559" w:type="dxa"/>
            <w:shd w:val="clear" w:color="auto" w:fill="D6E3BC" w:themeFill="accent3" w:themeFillTint="66"/>
          </w:tcPr>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100 %</w:t>
            </w:r>
          </w:p>
        </w:tc>
        <w:tc>
          <w:tcPr>
            <w:tcW w:w="4394" w:type="dxa"/>
            <w:shd w:val="clear" w:color="auto" w:fill="D6E3BC" w:themeFill="accent3" w:themeFillTint="66"/>
          </w:tcPr>
          <w:p w:rsidR="001D636B" w:rsidRPr="00C51DD5" w:rsidRDefault="004A5ADE" w:rsidP="004D005F">
            <w:pPr>
              <w:jc w:val="both"/>
              <w:rPr>
                <w:rFonts w:ascii="Times New Roman" w:hAnsi="Times New Roman"/>
                <w:bCs/>
                <w:sz w:val="22"/>
                <w:szCs w:val="22"/>
                <w:lang w:val="mn-MN"/>
              </w:rPr>
            </w:pPr>
            <w:r w:rsidRPr="00C51DD5">
              <w:rPr>
                <w:rFonts w:ascii="Times New Roman" w:hAnsi="Times New Roman"/>
                <w:bCs/>
                <w:sz w:val="22"/>
                <w:szCs w:val="22"/>
                <w:lang w:val="mn-MN"/>
              </w:rPr>
              <w:t>МУ-ын ерөнхийлөгчийн</w:t>
            </w:r>
            <w:r w:rsidR="00220E28" w:rsidRPr="00C51DD5">
              <w:rPr>
                <w:rFonts w:ascii="Times New Roman" w:hAnsi="Times New Roman"/>
                <w:bCs/>
                <w:sz w:val="22"/>
                <w:szCs w:val="22"/>
                <w:lang w:val="mn-MN"/>
              </w:rPr>
              <w:t xml:space="preserve"> санаачилсан “Эрүүл Монгол хүн” үндэсний хөдөлгөөнийг эрчимжүүлэхээр </w:t>
            </w:r>
            <w:r w:rsidR="00BF1E83">
              <w:rPr>
                <w:rFonts w:ascii="Times New Roman" w:hAnsi="Times New Roman"/>
                <w:bCs/>
                <w:sz w:val="22"/>
                <w:szCs w:val="22"/>
                <w:lang w:val="mn-MN"/>
              </w:rPr>
              <w:t xml:space="preserve">“Цахим гүйлт-2023”, </w:t>
            </w:r>
            <w:r w:rsidR="00220E28" w:rsidRPr="00C51DD5">
              <w:rPr>
                <w:rFonts w:ascii="Times New Roman" w:hAnsi="Times New Roman"/>
                <w:bCs/>
                <w:sz w:val="22"/>
                <w:szCs w:val="22"/>
                <w:lang w:val="mn-MN"/>
              </w:rPr>
              <w:t>“Цаг гаргая”, “Энэ жилдээ Эрүүл жиндээ</w:t>
            </w:r>
            <w:r w:rsidR="000915E1">
              <w:rPr>
                <w:rFonts w:ascii="Times New Roman" w:hAnsi="Times New Roman"/>
                <w:bCs/>
                <w:sz w:val="22"/>
                <w:szCs w:val="22"/>
                <w:lang w:val="mn-MN"/>
              </w:rPr>
              <w:t>”, “Эерэг хандлага-Эрүүл нийгэм</w:t>
            </w:r>
            <w:r w:rsidR="00BF1E83">
              <w:rPr>
                <w:rFonts w:ascii="Times New Roman" w:hAnsi="Times New Roman"/>
                <w:bCs/>
                <w:sz w:val="22"/>
                <w:szCs w:val="22"/>
                <w:lang w:val="mn-MN"/>
              </w:rPr>
              <w:t>”</w:t>
            </w:r>
            <w:r w:rsidR="00220E28" w:rsidRPr="00C51DD5">
              <w:rPr>
                <w:rFonts w:ascii="Times New Roman" w:hAnsi="Times New Roman"/>
                <w:bCs/>
                <w:sz w:val="22"/>
                <w:szCs w:val="22"/>
                <w:lang w:val="mn-MN"/>
              </w:rPr>
              <w:t xml:space="preserve"> аянуудыг зарлан явуулж спортын 1</w:t>
            </w:r>
            <w:r w:rsidR="00970EB9" w:rsidRPr="00C51DD5">
              <w:rPr>
                <w:rFonts w:ascii="Times New Roman" w:hAnsi="Times New Roman"/>
                <w:bCs/>
                <w:sz w:val="22"/>
                <w:szCs w:val="22"/>
                <w:lang w:val="mn-MN"/>
              </w:rPr>
              <w:t>6</w:t>
            </w:r>
            <w:r w:rsidR="00220E28" w:rsidRPr="00C51DD5">
              <w:rPr>
                <w:rFonts w:ascii="Times New Roman" w:hAnsi="Times New Roman"/>
                <w:bCs/>
                <w:sz w:val="22"/>
                <w:szCs w:val="22"/>
                <w:lang w:val="mn-MN"/>
              </w:rPr>
              <w:t xml:space="preserve"> холбоо, 8 клубтэй хамтран ажиллаж  нийтийн биеийн тамир, их спортын </w:t>
            </w:r>
            <w:r w:rsidR="00BF1E83">
              <w:rPr>
                <w:rFonts w:ascii="Times New Roman" w:hAnsi="Times New Roman"/>
                <w:bCs/>
                <w:sz w:val="22"/>
                <w:szCs w:val="22"/>
                <w:lang w:val="mn-MN"/>
              </w:rPr>
              <w:t>401</w:t>
            </w:r>
            <w:r w:rsidR="00220E28" w:rsidRPr="00C51DD5">
              <w:rPr>
                <w:rFonts w:ascii="Times New Roman" w:hAnsi="Times New Roman"/>
                <w:bCs/>
                <w:sz w:val="22"/>
                <w:szCs w:val="22"/>
                <w:lang w:val="mn-MN"/>
              </w:rPr>
              <w:t xml:space="preserve"> арга хэмжээнд </w:t>
            </w:r>
            <w:r w:rsidR="00BF1E83">
              <w:rPr>
                <w:rFonts w:ascii="Times New Roman" w:hAnsi="Times New Roman"/>
                <w:bCs/>
                <w:sz w:val="22"/>
                <w:szCs w:val="22"/>
                <w:lang w:val="mn-MN"/>
              </w:rPr>
              <w:t>55684</w:t>
            </w:r>
            <w:r w:rsidR="00220E28" w:rsidRPr="00C51DD5">
              <w:rPr>
                <w:rFonts w:ascii="Times New Roman" w:hAnsi="Times New Roman"/>
                <w:bCs/>
                <w:sz w:val="22"/>
                <w:szCs w:val="22"/>
                <w:lang w:val="mn-MN"/>
              </w:rPr>
              <w:t xml:space="preserve"> иргэнийг </w:t>
            </w:r>
            <w:r w:rsidR="00BF1E83">
              <w:rPr>
                <w:rFonts w:ascii="Times New Roman" w:hAnsi="Times New Roman"/>
                <w:bCs/>
                <w:sz w:val="22"/>
                <w:szCs w:val="22"/>
                <w:lang w:val="mn-MN"/>
              </w:rPr>
              <w:t xml:space="preserve">хамруулан </w:t>
            </w:r>
            <w:r w:rsidR="00220E28" w:rsidRPr="00C51DD5">
              <w:rPr>
                <w:rFonts w:ascii="Times New Roman" w:hAnsi="Times New Roman"/>
                <w:bCs/>
                <w:sz w:val="22"/>
                <w:szCs w:val="22"/>
                <w:lang w:val="mn-MN"/>
              </w:rPr>
              <w:t>идэвхтэй хөдөлгөөнөөр хичээллүүлэн би</w:t>
            </w:r>
            <w:r w:rsidR="00153CE5" w:rsidRPr="00C51DD5">
              <w:rPr>
                <w:rFonts w:ascii="Times New Roman" w:hAnsi="Times New Roman"/>
                <w:bCs/>
                <w:sz w:val="22"/>
                <w:szCs w:val="22"/>
                <w:lang w:val="mn-MN"/>
              </w:rPr>
              <w:t xml:space="preserve">е бялдрын түвшин тогтоох сорил судалгаанд </w:t>
            </w:r>
            <w:r w:rsidR="00BF1E83">
              <w:rPr>
                <w:rFonts w:ascii="Times New Roman" w:hAnsi="Times New Roman"/>
                <w:bCs/>
                <w:sz w:val="22"/>
                <w:szCs w:val="22"/>
                <w:lang w:val="mn-MN"/>
              </w:rPr>
              <w:t>45883</w:t>
            </w:r>
            <w:r w:rsidR="00153CE5" w:rsidRPr="00C51DD5">
              <w:rPr>
                <w:rFonts w:ascii="Times New Roman" w:hAnsi="Times New Roman"/>
                <w:bCs/>
                <w:sz w:val="22"/>
                <w:szCs w:val="22"/>
                <w:lang w:val="mn-MN"/>
              </w:rPr>
              <w:t xml:space="preserve"> иргэнийг хамруулснаас </w:t>
            </w:r>
            <w:r w:rsidR="00BF1E83">
              <w:rPr>
                <w:rFonts w:ascii="Times New Roman" w:hAnsi="Times New Roman"/>
                <w:bCs/>
                <w:sz w:val="22"/>
                <w:szCs w:val="22"/>
                <w:lang w:val="mn-MN"/>
              </w:rPr>
              <w:t>23149</w:t>
            </w:r>
            <w:r w:rsidR="00153CE5" w:rsidRPr="00C51DD5">
              <w:rPr>
                <w:rFonts w:ascii="Times New Roman" w:hAnsi="Times New Roman"/>
                <w:bCs/>
                <w:sz w:val="22"/>
                <w:szCs w:val="22"/>
                <w:lang w:val="mn-MN"/>
              </w:rPr>
              <w:t xml:space="preserve"> иргэн буюу </w:t>
            </w:r>
            <w:r w:rsidR="00BF1E83">
              <w:rPr>
                <w:rFonts w:ascii="Times New Roman" w:hAnsi="Times New Roman"/>
                <w:bCs/>
                <w:sz w:val="22"/>
                <w:szCs w:val="22"/>
                <w:lang w:val="mn-MN"/>
              </w:rPr>
              <w:t>5</w:t>
            </w:r>
            <w:r w:rsidR="007B43C5">
              <w:rPr>
                <w:rFonts w:ascii="Times New Roman" w:hAnsi="Times New Roman"/>
                <w:bCs/>
                <w:sz w:val="22"/>
                <w:szCs w:val="22"/>
                <w:lang w:val="mn-MN"/>
              </w:rPr>
              <w:t>0</w:t>
            </w:r>
            <w:r w:rsidR="00153CE5" w:rsidRPr="00C51DD5">
              <w:rPr>
                <w:rFonts w:ascii="Times New Roman" w:hAnsi="Times New Roman"/>
                <w:bCs/>
                <w:sz w:val="22"/>
                <w:szCs w:val="22"/>
                <w:lang w:val="mn-MN"/>
              </w:rPr>
              <w:t>.</w:t>
            </w:r>
            <w:r w:rsidR="00BF1E83">
              <w:rPr>
                <w:rFonts w:ascii="Times New Roman" w:hAnsi="Times New Roman"/>
                <w:bCs/>
                <w:sz w:val="22"/>
                <w:szCs w:val="22"/>
                <w:lang w:val="mn-MN"/>
              </w:rPr>
              <w:t>0</w:t>
            </w:r>
            <w:r w:rsidR="00153CE5" w:rsidRPr="00C51DD5">
              <w:rPr>
                <w:rFonts w:ascii="Times New Roman" w:hAnsi="Times New Roman"/>
                <w:bCs/>
                <w:sz w:val="22"/>
                <w:szCs w:val="22"/>
                <w:lang w:val="mn-MN"/>
              </w:rPr>
              <w:t xml:space="preserve"> % нь зохих түвшинд хүрсэн.</w:t>
            </w:r>
            <w:r w:rsidR="00970EB9" w:rsidRPr="00C51DD5">
              <w:rPr>
                <w:rFonts w:ascii="Times New Roman" w:hAnsi="Times New Roman"/>
                <w:bCs/>
                <w:sz w:val="22"/>
                <w:szCs w:val="22"/>
                <w:lang w:val="mn-MN"/>
              </w:rPr>
              <w:t>Явган алхалтын 32 клубт 2123 иргэнийг хамруулснаас 320 иргэн тогтмол алхалт хийж байна.</w:t>
            </w:r>
            <w:r w:rsidR="000915E1">
              <w:rPr>
                <w:rFonts w:ascii="Times New Roman" w:hAnsi="Times New Roman" w:cstheme="minorBidi"/>
                <w:sz w:val="22"/>
                <w:szCs w:val="22"/>
                <w:lang w:val="mn-MN"/>
              </w:rPr>
              <w:t xml:space="preserve"> .”Цаг гаргая” аяны хүрээнд зохион байгуулагдах биеийн тамир спортын ажлыг эрчимжүүлэх зорилгоор туг, дэвтэрийг</w:t>
            </w:r>
            <w:r w:rsidR="00BF1E83">
              <w:rPr>
                <w:rFonts w:ascii="Times New Roman" w:hAnsi="Times New Roman" w:cstheme="minorBidi"/>
                <w:sz w:val="22"/>
                <w:szCs w:val="22"/>
                <w:lang w:val="mn-MN"/>
              </w:rPr>
              <w:t xml:space="preserve"> 27 суманд аялуулах ажлыг зохион байгуулсан.</w:t>
            </w:r>
            <w:r w:rsidR="000915E1">
              <w:rPr>
                <w:rFonts w:ascii="Times New Roman" w:hAnsi="Times New Roman" w:cstheme="minorBidi"/>
                <w:sz w:val="22"/>
                <w:szCs w:val="22"/>
                <w:lang w:val="mn-MN"/>
              </w:rPr>
              <w:t>Мөн орон даяар зохион байгуулагдсан</w:t>
            </w:r>
            <w:r w:rsidR="000915E1">
              <w:rPr>
                <w:rFonts w:ascii="Times New Roman" w:hAnsi="Times New Roman" w:cstheme="minorBidi"/>
                <w:sz w:val="22"/>
                <w:szCs w:val="22"/>
              </w:rPr>
              <w:t xml:space="preserve"> </w:t>
            </w:r>
            <w:r w:rsidR="000915E1">
              <w:rPr>
                <w:rFonts w:ascii="Times New Roman" w:hAnsi="Times New Roman" w:cstheme="minorBidi"/>
                <w:sz w:val="22"/>
                <w:szCs w:val="22"/>
                <w:lang w:val="mn-MN"/>
              </w:rPr>
              <w:t xml:space="preserve">“Цахим гүйлт-2023” арга хэмжээнд Төв аймаг 1050 иргэнийг хамруулан </w:t>
            </w:r>
            <w:r w:rsidR="000915E1">
              <w:rPr>
                <w:rFonts w:ascii="Times New Roman" w:hAnsi="Times New Roman"/>
                <w:bCs/>
                <w:noProof/>
                <w:sz w:val="24"/>
                <w:szCs w:val="24"/>
                <w:lang w:val="mn-MN"/>
              </w:rPr>
              <w:t>2.262 км зам туулсан амжи</w:t>
            </w:r>
            <w:r w:rsidR="00941E6F">
              <w:rPr>
                <w:rFonts w:ascii="Times New Roman" w:hAnsi="Times New Roman"/>
                <w:bCs/>
                <w:noProof/>
                <w:sz w:val="24"/>
                <w:szCs w:val="24"/>
                <w:lang w:val="mn-MN"/>
              </w:rPr>
              <w:t xml:space="preserve">лтаар улсад 5-р байрт шалгарсан.Бүрэн суманд 30х18 харьцаатай спорт заал, 13 спорт заал, 12 </w:t>
            </w:r>
            <w:r w:rsidR="00941E6F">
              <w:rPr>
                <w:rFonts w:ascii="Times New Roman" w:hAnsi="Times New Roman"/>
                <w:bCs/>
                <w:noProof/>
                <w:sz w:val="24"/>
                <w:szCs w:val="24"/>
                <w:lang w:val="mn-MN"/>
              </w:rPr>
              <w:lastRenderedPageBreak/>
              <w:t>гадаа талбайд 1.4 тэр бум төгрөгийн засвар үйлчилгээг хийсэн</w:t>
            </w:r>
          </w:p>
        </w:tc>
        <w:tc>
          <w:tcPr>
            <w:tcW w:w="851" w:type="dxa"/>
            <w:shd w:val="clear" w:color="auto" w:fill="D6E3BC" w:themeFill="accent3" w:themeFillTint="66"/>
          </w:tcPr>
          <w:p w:rsidR="001D636B" w:rsidRPr="00C51DD5" w:rsidRDefault="00D52822" w:rsidP="006A172F">
            <w:pPr>
              <w:jc w:val="center"/>
              <w:rPr>
                <w:rFonts w:ascii="Times New Roman" w:hAnsi="Times New Roman"/>
                <w:bCs/>
                <w:sz w:val="22"/>
                <w:szCs w:val="22"/>
                <w:lang w:val="mn-MN"/>
              </w:rPr>
            </w:pPr>
            <w:r w:rsidRPr="00C51DD5">
              <w:rPr>
                <w:rFonts w:ascii="Times New Roman" w:hAnsi="Times New Roman"/>
                <w:bCs/>
                <w:sz w:val="22"/>
                <w:szCs w:val="22"/>
                <w:lang w:val="mn-MN"/>
              </w:rPr>
              <w:lastRenderedPageBreak/>
              <w:t>9</w:t>
            </w:r>
            <w:r w:rsidR="00BF1E83">
              <w:rPr>
                <w:rFonts w:ascii="Times New Roman" w:hAnsi="Times New Roman"/>
                <w:bCs/>
                <w:sz w:val="22"/>
                <w:szCs w:val="22"/>
                <w:lang w:val="mn-MN"/>
              </w:rPr>
              <w:t>6</w:t>
            </w:r>
            <w:r w:rsidR="00D725FE" w:rsidRPr="00C51DD5">
              <w:rPr>
                <w:rFonts w:ascii="Times New Roman" w:hAnsi="Times New Roman"/>
                <w:bCs/>
                <w:sz w:val="22"/>
                <w:szCs w:val="22"/>
                <w:lang w:val="mn-MN"/>
              </w:rPr>
              <w:t>.</w:t>
            </w:r>
            <w:r w:rsidR="006A172F">
              <w:rPr>
                <w:rFonts w:ascii="Times New Roman" w:hAnsi="Times New Roman"/>
                <w:bCs/>
                <w:sz w:val="22"/>
                <w:szCs w:val="22"/>
                <w:lang w:val="mn-MN"/>
              </w:rPr>
              <w:t>6</w:t>
            </w:r>
            <w:r w:rsidRPr="00C51DD5">
              <w:rPr>
                <w:rFonts w:ascii="Times New Roman" w:hAnsi="Times New Roman"/>
                <w:bCs/>
                <w:sz w:val="22"/>
                <w:szCs w:val="22"/>
                <w:lang w:val="mn-MN"/>
              </w:rPr>
              <w:t xml:space="preserve"> %</w:t>
            </w:r>
          </w:p>
        </w:tc>
        <w:tc>
          <w:tcPr>
            <w:tcW w:w="710" w:type="dxa"/>
            <w:gridSpan w:val="2"/>
            <w:shd w:val="clear" w:color="auto" w:fill="D6E3BC" w:themeFill="accent3" w:themeFillTint="66"/>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1</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lang w:val="mn-MN"/>
              </w:rPr>
              <w:t>Арга хэмжээ-1.1.</w:t>
            </w:r>
          </w:p>
          <w:p w:rsidR="001D636B" w:rsidRPr="00C51DD5" w:rsidRDefault="001D636B" w:rsidP="001D636B">
            <w:pPr>
              <w:jc w:val="both"/>
              <w:rPr>
                <w:rFonts w:ascii="Times New Roman" w:hAnsi="Times New Roman"/>
                <w:sz w:val="22"/>
                <w:szCs w:val="22"/>
                <w:lang w:val="mn-MN"/>
              </w:rPr>
            </w:pPr>
            <w:r w:rsidRPr="00C51DD5">
              <w:rPr>
                <w:rFonts w:ascii="Times New Roman" w:hAnsi="Times New Roman"/>
                <w:sz w:val="22"/>
                <w:szCs w:val="22"/>
                <w:lang w:val="mn-MN"/>
              </w:rPr>
              <w:t xml:space="preserve">Иргэдийг насны ангилалаар бие бялдрын түвшин тогтоох сорил судалгаанд хамруулна </w:t>
            </w:r>
          </w:p>
          <w:p w:rsidR="001D636B" w:rsidRPr="00C51DD5" w:rsidRDefault="001D636B" w:rsidP="001D636B">
            <w:pPr>
              <w:jc w:val="both"/>
              <w:rPr>
                <w:rFonts w:ascii="Times New Roman" w:hAnsi="Times New Roman"/>
                <w:sz w:val="22"/>
                <w:szCs w:val="22"/>
                <w:lang w:val="mn-MN"/>
              </w:rPr>
            </w:pPr>
          </w:p>
          <w:p w:rsidR="001D636B" w:rsidRPr="00C51DD5" w:rsidRDefault="001D636B" w:rsidP="001D636B">
            <w:pPr>
              <w:jc w:val="both"/>
              <w:rPr>
                <w:rFonts w:ascii="Times New Roman" w:hAnsi="Times New Roman"/>
                <w:sz w:val="22"/>
                <w:szCs w:val="22"/>
                <w:lang w:val="mn-MN"/>
              </w:rPr>
            </w:pPr>
          </w:p>
          <w:p w:rsidR="001D636B" w:rsidRPr="00C51DD5" w:rsidRDefault="001D636B" w:rsidP="001D636B">
            <w:pPr>
              <w:jc w:val="both"/>
              <w:rPr>
                <w:rFonts w:ascii="Times New Roman" w:hAnsi="Times New Roman"/>
                <w:sz w:val="22"/>
                <w:szCs w:val="22"/>
                <w:lang w:val="mn-MN"/>
              </w:rPr>
            </w:pPr>
            <w:r w:rsidRPr="00C51DD5">
              <w:rPr>
                <w:rFonts w:ascii="Times New Roman" w:hAnsi="Times New Roman"/>
                <w:sz w:val="22"/>
                <w:szCs w:val="22"/>
                <w:lang w:val="mn-MN"/>
              </w:rPr>
              <w:t xml:space="preserve"> </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Улсын төсөв</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1 000 0 сая төгрөг</w:t>
            </w:r>
          </w:p>
        </w:tc>
        <w:tc>
          <w:tcPr>
            <w:tcW w:w="1560" w:type="dxa"/>
            <w:shd w:val="clear" w:color="auto" w:fill="auto"/>
          </w:tcPr>
          <w:p w:rsidR="001D636B" w:rsidRPr="00C51DD5" w:rsidRDefault="001D636B" w:rsidP="001D636B">
            <w:pPr>
              <w:jc w:val="center"/>
              <w:rPr>
                <w:rFonts w:ascii="Times New Roman" w:hAnsi="Times New Roman"/>
                <w:iCs/>
                <w:sz w:val="22"/>
                <w:szCs w:val="22"/>
                <w:lang w:val="mn-MN"/>
              </w:rPr>
            </w:pPr>
            <w:r w:rsidRPr="00C51DD5">
              <w:rPr>
                <w:rFonts w:ascii="Times New Roman" w:hAnsi="Times New Roman"/>
                <w:iCs/>
                <w:sz w:val="22"/>
                <w:szCs w:val="22"/>
                <w:lang w:val="mn-MN"/>
              </w:rPr>
              <w:t>- Хамрагдсан хүний тоо</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iCs/>
                <w:sz w:val="22"/>
                <w:szCs w:val="22"/>
                <w:lang w:val="mn-MN"/>
              </w:rPr>
              <w:t>-Сорилд хамрагдсан иргэдийн  үнэлгээний үзүүлэлтийн эзлэх хувь</w:t>
            </w:r>
          </w:p>
        </w:tc>
        <w:tc>
          <w:tcPr>
            <w:tcW w:w="1417" w:type="dxa"/>
            <w:shd w:val="clear" w:color="auto" w:fill="auto"/>
          </w:tcPr>
          <w:p w:rsidR="001D636B" w:rsidRPr="00CF7B84" w:rsidRDefault="001D636B" w:rsidP="001D636B">
            <w:pPr>
              <w:jc w:val="center"/>
              <w:rPr>
                <w:rFonts w:ascii="Times New Roman" w:hAnsi="Times New Roman"/>
                <w:sz w:val="20"/>
                <w:szCs w:val="20"/>
                <w:lang w:val="mn-MN"/>
              </w:rPr>
            </w:pPr>
            <w:r w:rsidRPr="00CF7B84">
              <w:rPr>
                <w:rFonts w:ascii="Times New Roman" w:hAnsi="Times New Roman"/>
                <w:sz w:val="20"/>
                <w:szCs w:val="20"/>
                <w:lang w:val="mn-MN" w:bidi="mn-Mong-CN"/>
              </w:rPr>
              <w:t>Сорилд 45218 иргэн буюу хамрагдвал зохих иргэдийн 69.9 %-ийг  хамруулж 39.5% нь зохих түвшинд хүрсэн</w:t>
            </w:r>
          </w:p>
        </w:tc>
        <w:tc>
          <w:tcPr>
            <w:tcW w:w="1559" w:type="dxa"/>
            <w:shd w:val="clear" w:color="auto" w:fill="auto"/>
          </w:tcPr>
          <w:p w:rsidR="001D636B" w:rsidRPr="00C51DD5" w:rsidRDefault="001D636B" w:rsidP="001D636B">
            <w:pPr>
              <w:jc w:val="center"/>
              <w:rPr>
                <w:rFonts w:ascii="Times New Roman" w:hAnsi="Times New Roman"/>
                <w:bCs/>
                <w:sz w:val="22"/>
                <w:szCs w:val="22"/>
                <w:lang w:val="mn-MN"/>
              </w:rPr>
            </w:pPr>
            <w:r w:rsidRPr="00C51DD5">
              <w:rPr>
                <w:rFonts w:ascii="Times New Roman" w:hAnsi="Times New Roman"/>
                <w:bCs/>
                <w:sz w:val="22"/>
                <w:szCs w:val="22"/>
                <w:lang w:val="mn-MN"/>
              </w:rPr>
              <w:t>Сорил судалгаанд 45.782 иргэнийг хамруулж 49.2%-ийг зохих түвшинд хүргэнэ</w:t>
            </w:r>
          </w:p>
        </w:tc>
        <w:tc>
          <w:tcPr>
            <w:tcW w:w="4394" w:type="dxa"/>
          </w:tcPr>
          <w:p w:rsidR="001D636B" w:rsidRPr="00CB158F" w:rsidRDefault="00720BA9" w:rsidP="00DC284B">
            <w:pPr>
              <w:jc w:val="both"/>
              <w:rPr>
                <w:rFonts w:ascii="Times New Roman" w:hAnsi="Times New Roman"/>
                <w:bCs/>
                <w:sz w:val="22"/>
                <w:szCs w:val="22"/>
              </w:rPr>
            </w:pPr>
            <w:r w:rsidRPr="00CB158F">
              <w:rPr>
                <w:rFonts w:ascii="Times New Roman" w:hAnsi="Times New Roman"/>
                <w:sz w:val="22"/>
                <w:szCs w:val="22"/>
                <w:shd w:val="clear" w:color="auto" w:fill="FFFFFF"/>
              </w:rPr>
              <w:t>Бие бялдрын хөгжил чийрэгжилтийн түвшин тогтоох сорил судалгаанд</w:t>
            </w:r>
            <w:r w:rsidRPr="00CB158F">
              <w:rPr>
                <w:rFonts w:ascii="Times New Roman" w:hAnsi="Times New Roman"/>
                <w:sz w:val="22"/>
                <w:szCs w:val="22"/>
                <w:shd w:val="clear" w:color="auto" w:fill="FFFFFF"/>
                <w:lang w:val="mn-MN"/>
              </w:rPr>
              <w:t xml:space="preserve">  </w:t>
            </w:r>
            <w:r w:rsidR="00F25CD9" w:rsidRPr="00CB158F">
              <w:rPr>
                <w:rFonts w:ascii="Times New Roman" w:hAnsi="Times New Roman"/>
                <w:sz w:val="22"/>
                <w:szCs w:val="22"/>
                <w:shd w:val="clear" w:color="auto" w:fill="FFFFFF"/>
                <w:lang w:val="mn-MN"/>
              </w:rPr>
              <w:t>45883</w:t>
            </w:r>
            <w:r w:rsidRPr="00CB158F">
              <w:rPr>
                <w:rFonts w:ascii="Times New Roman" w:hAnsi="Times New Roman"/>
                <w:sz w:val="22"/>
                <w:szCs w:val="22"/>
                <w:lang w:val="mn-MN" w:bidi="mn-Mong-CN"/>
              </w:rPr>
              <w:t xml:space="preserve"> иргэн</w:t>
            </w:r>
            <w:r w:rsidR="00F25CD9" w:rsidRPr="00CB158F">
              <w:rPr>
                <w:rFonts w:ascii="Times New Roman" w:hAnsi="Times New Roman"/>
                <w:sz w:val="22"/>
                <w:szCs w:val="22"/>
                <w:lang w:val="mn-MN" w:bidi="mn-Mong-CN"/>
              </w:rPr>
              <w:t xml:space="preserve"> </w:t>
            </w:r>
            <w:r w:rsidR="00CC30B0" w:rsidRPr="00CB158F">
              <w:rPr>
                <w:rFonts w:ascii="Times New Roman" w:hAnsi="Times New Roman"/>
                <w:sz w:val="22"/>
                <w:szCs w:val="22"/>
                <w:lang w:val="mn-MN" w:bidi="mn-Mong-CN"/>
              </w:rPr>
              <w:t>хамруулснаас хамрагдвал зохих иргэдийн 49.1 хувийг хамруулж</w:t>
            </w:r>
            <w:r w:rsidRPr="00CB158F">
              <w:rPr>
                <w:rFonts w:ascii="Times New Roman" w:hAnsi="Times New Roman"/>
                <w:sz w:val="22"/>
                <w:szCs w:val="22"/>
                <w:lang w:val="mn-MN" w:bidi="mn-Mong-CN"/>
              </w:rPr>
              <w:t xml:space="preserve"> “А”, “В”, “С”-гийн </w:t>
            </w:r>
            <w:r w:rsidR="008C0CF5" w:rsidRPr="00CB158F">
              <w:rPr>
                <w:rFonts w:ascii="Times New Roman" w:hAnsi="Times New Roman"/>
                <w:sz w:val="22"/>
                <w:szCs w:val="22"/>
                <w:lang w:val="mn-MN" w:bidi="mn-Mong-CN"/>
              </w:rPr>
              <w:t xml:space="preserve">эзлэх хувь нь </w:t>
            </w:r>
            <w:r w:rsidR="00F25CD9" w:rsidRPr="00CB158F">
              <w:rPr>
                <w:rFonts w:ascii="Times New Roman" w:hAnsi="Times New Roman"/>
                <w:sz w:val="22"/>
                <w:szCs w:val="22"/>
                <w:lang w:val="mn-MN" w:bidi="mn-Mong-CN"/>
              </w:rPr>
              <w:t>2</w:t>
            </w:r>
            <w:r w:rsidR="00CC30B0" w:rsidRPr="00CB158F">
              <w:rPr>
                <w:rFonts w:ascii="Times New Roman" w:hAnsi="Times New Roman"/>
                <w:sz w:val="22"/>
                <w:szCs w:val="22"/>
                <w:lang w:val="mn-MN" w:bidi="mn-Mong-CN"/>
              </w:rPr>
              <w:t>31</w:t>
            </w:r>
            <w:r w:rsidR="00F25CD9" w:rsidRPr="00CB158F">
              <w:rPr>
                <w:rFonts w:ascii="Times New Roman" w:hAnsi="Times New Roman"/>
                <w:sz w:val="22"/>
                <w:szCs w:val="22"/>
                <w:lang w:val="mn-MN" w:bidi="mn-Mong-CN"/>
              </w:rPr>
              <w:t xml:space="preserve">49 иргэн буюу </w:t>
            </w:r>
            <w:r w:rsidR="008B6273" w:rsidRPr="00CB158F">
              <w:rPr>
                <w:rFonts w:ascii="Times New Roman" w:hAnsi="Times New Roman"/>
                <w:sz w:val="22"/>
                <w:szCs w:val="22"/>
                <w:lang w:val="mn-MN" w:bidi="mn-Mong-CN"/>
              </w:rPr>
              <w:t>50</w:t>
            </w:r>
            <w:r w:rsidRPr="00CB158F">
              <w:rPr>
                <w:rFonts w:ascii="Times New Roman" w:hAnsi="Times New Roman"/>
                <w:sz w:val="22"/>
                <w:szCs w:val="22"/>
                <w:lang w:val="mn-MN" w:bidi="mn-Mong-CN"/>
              </w:rPr>
              <w:t>% нь зохих түвшинд хүрсэн.</w:t>
            </w:r>
            <w:r w:rsidR="00C55869">
              <w:rPr>
                <w:rFonts w:ascii="Times New Roman" w:hAnsi="Times New Roman"/>
                <w:sz w:val="22"/>
                <w:szCs w:val="22"/>
                <w:lang w:val="mn-MN" w:bidi="mn-Mong-CN"/>
              </w:rPr>
              <w:t xml:space="preserve"> </w:t>
            </w:r>
            <w:r w:rsidR="00DC284B">
              <w:rPr>
                <w:rFonts w:ascii="Times New Roman" w:hAnsi="Times New Roman"/>
                <w:sz w:val="22"/>
                <w:szCs w:val="22"/>
                <w:lang w:val="mn-MN" w:bidi="mn-Mong-CN"/>
              </w:rPr>
              <w:t>БТСУХорооноос орон даяар зохион байгуулсан иргэдийн бие бялдар хөгжил чийрэгжилтийн сорил судалгааг үнэлж дүгнэх, шинэчлэн сайжруулах, асуумж бүхий судалгааг 250 иргэнээс биечлэн авч, асуумжийг бөглүүлэх ажлыг хийж гүйцэтгэсэн.</w:t>
            </w:r>
            <w:r w:rsidRPr="00CB158F">
              <w:rPr>
                <w:rFonts w:ascii="Times New Roman" w:hAnsi="Times New Roman"/>
                <w:sz w:val="22"/>
                <w:szCs w:val="22"/>
                <w:lang w:val="mn-MN" w:bidi="mn-Mong-CN"/>
              </w:rPr>
              <w:t xml:space="preserve"> </w:t>
            </w:r>
          </w:p>
        </w:tc>
        <w:tc>
          <w:tcPr>
            <w:tcW w:w="851" w:type="dxa"/>
            <w:shd w:val="clear" w:color="auto" w:fill="auto"/>
          </w:tcPr>
          <w:p w:rsidR="001D636B" w:rsidRPr="00C51DD5" w:rsidRDefault="00720BA9" w:rsidP="001D636B">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2</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lang w:val="mn-MN"/>
              </w:rPr>
              <w:t>Арга хэмжээ-1.2</w:t>
            </w:r>
          </w:p>
          <w:p w:rsidR="001D636B" w:rsidRPr="00C51DD5" w:rsidRDefault="001D636B" w:rsidP="001D636B">
            <w:pPr>
              <w:jc w:val="both"/>
              <w:rPr>
                <w:rFonts w:ascii="Times New Roman" w:hAnsi="Times New Roman"/>
                <w:b/>
                <w:sz w:val="22"/>
                <w:szCs w:val="22"/>
                <w:rtl/>
                <w:lang w:val="mr-IN"/>
              </w:rPr>
            </w:pPr>
            <w:r w:rsidRPr="00C51DD5">
              <w:rPr>
                <w:rFonts w:ascii="Times New Roman" w:hAnsi="Times New Roman" w:hint="cs"/>
                <w:sz w:val="22"/>
                <w:szCs w:val="22"/>
                <w:rtl/>
                <w:lang w:val="mr-IN"/>
              </w:rPr>
              <w:t>Эрүүл Монгол хүн хөтөлбөрийг хэрэгжүүлэн н</w:t>
            </w:r>
            <w:r w:rsidRPr="00C51DD5">
              <w:rPr>
                <w:rFonts w:ascii="Times New Roman" w:hAnsi="Times New Roman"/>
                <w:sz w:val="22"/>
                <w:szCs w:val="22"/>
                <w:rtl/>
                <w:lang w:val="mr-IN"/>
              </w:rPr>
              <w:t>ийтийг хамарсан  биеийн тамир, спортын үйл ажиллагааг өргөжүүлж иргэдийн оролцоог нэмэгдүүлн</w:t>
            </w:r>
            <w:r w:rsidRPr="00C51DD5">
              <w:rPr>
                <w:rFonts w:ascii="Times New Roman" w:hAnsi="Times New Roman" w:hint="cs"/>
                <w:sz w:val="22"/>
                <w:szCs w:val="22"/>
                <w:rtl/>
                <w:lang w:val="mr-IN"/>
              </w:rPr>
              <w:t>э</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Улсын </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10 000 0 сая төгрөг</w:t>
            </w:r>
          </w:p>
        </w:tc>
        <w:tc>
          <w:tcPr>
            <w:tcW w:w="1560"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-Зохион байгуулсан арга хэмжээний тоо </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-Хамрагдсан иргэдийн эзлэх хувь</w:t>
            </w:r>
          </w:p>
        </w:tc>
        <w:tc>
          <w:tcPr>
            <w:tcW w:w="1417"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391 арга хэмжээнд 54970 хүнийг хамруулан нийт хүн амын 48.5 %-ийг хамруулсан</w:t>
            </w:r>
          </w:p>
        </w:tc>
        <w:tc>
          <w:tcPr>
            <w:tcW w:w="155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399 арга хэмжээнд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55661 иргэнийг хамруулна.</w:t>
            </w:r>
          </w:p>
        </w:tc>
        <w:tc>
          <w:tcPr>
            <w:tcW w:w="4394" w:type="dxa"/>
          </w:tcPr>
          <w:p w:rsidR="001D636B" w:rsidRPr="00CB158F" w:rsidRDefault="00B00BE6" w:rsidP="007762F5">
            <w:pPr>
              <w:jc w:val="both"/>
              <w:rPr>
                <w:rFonts w:ascii="Times New Roman" w:hAnsi="Times New Roman"/>
                <w:bCs/>
                <w:sz w:val="22"/>
                <w:szCs w:val="22"/>
                <w:lang w:val="mn-MN"/>
              </w:rPr>
            </w:pPr>
            <w:r w:rsidRPr="00CB158F">
              <w:rPr>
                <w:rFonts w:ascii="Times New Roman" w:hAnsi="Times New Roman"/>
                <w:bCs/>
                <w:sz w:val="22"/>
                <w:szCs w:val="22"/>
                <w:lang w:val="mn-MN"/>
              </w:rPr>
              <w:t xml:space="preserve">2023 </w:t>
            </w:r>
            <w:r w:rsidR="00C373F5" w:rsidRPr="00CB158F">
              <w:rPr>
                <w:rFonts w:ascii="Times New Roman" w:hAnsi="Times New Roman"/>
                <w:bCs/>
                <w:sz w:val="22"/>
                <w:szCs w:val="22"/>
                <w:lang w:val="mn-MN"/>
              </w:rPr>
              <w:t xml:space="preserve">онд </w:t>
            </w:r>
            <w:r w:rsidR="00CE4701" w:rsidRPr="00CB158F">
              <w:rPr>
                <w:rFonts w:ascii="Times New Roman" w:hAnsi="Times New Roman"/>
                <w:bCs/>
                <w:sz w:val="22"/>
                <w:szCs w:val="22"/>
                <w:lang w:val="mn-MN"/>
              </w:rPr>
              <w:t xml:space="preserve">Эрүүл Монгол хүн хөтөлбөрийг хэрэгжүүлэхээр “Цахим гүйлт-2023”, “Цаг гаргая”, “Эерэг хандлага-Эрүүл нийгэм”, “Энэ жилдээ-Эрүүл жиндээ” аянгуудыг зохион байгуулж </w:t>
            </w:r>
            <w:r w:rsidRPr="00CB158F">
              <w:rPr>
                <w:rFonts w:ascii="Times New Roman" w:hAnsi="Times New Roman"/>
                <w:bCs/>
                <w:sz w:val="22"/>
                <w:szCs w:val="22"/>
                <w:lang w:val="mn-MN"/>
              </w:rPr>
              <w:t xml:space="preserve">нийтийн биеийн тамир, их спортын </w:t>
            </w:r>
            <w:r w:rsidR="00CE4701" w:rsidRPr="00CB158F">
              <w:rPr>
                <w:rFonts w:ascii="Times New Roman" w:hAnsi="Times New Roman"/>
                <w:bCs/>
                <w:sz w:val="22"/>
                <w:szCs w:val="22"/>
                <w:lang w:val="mn-MN"/>
              </w:rPr>
              <w:t>401</w:t>
            </w:r>
            <w:r w:rsidRPr="00CB158F">
              <w:rPr>
                <w:rFonts w:ascii="Times New Roman" w:hAnsi="Times New Roman"/>
                <w:bCs/>
                <w:sz w:val="22"/>
                <w:szCs w:val="22"/>
                <w:lang w:val="mn-MN"/>
              </w:rPr>
              <w:t xml:space="preserve"> арга хэмжээнд </w:t>
            </w:r>
            <w:r w:rsidR="00CE4701" w:rsidRPr="00CB158F">
              <w:rPr>
                <w:rFonts w:ascii="Times New Roman" w:hAnsi="Times New Roman"/>
                <w:bCs/>
                <w:sz w:val="22"/>
                <w:szCs w:val="22"/>
                <w:lang w:val="mn-MN"/>
              </w:rPr>
              <w:t>55.684</w:t>
            </w:r>
            <w:r w:rsidRPr="00CB158F">
              <w:rPr>
                <w:rFonts w:ascii="Times New Roman" w:hAnsi="Times New Roman"/>
                <w:bCs/>
                <w:sz w:val="22"/>
                <w:szCs w:val="22"/>
                <w:lang w:val="mn-MN"/>
              </w:rPr>
              <w:t xml:space="preserve"> </w:t>
            </w:r>
            <w:r w:rsidR="00CE4701" w:rsidRPr="00CB158F">
              <w:rPr>
                <w:rFonts w:ascii="Times New Roman" w:hAnsi="Times New Roman"/>
                <w:bCs/>
                <w:sz w:val="22"/>
                <w:szCs w:val="22"/>
                <w:lang w:val="mn-MN"/>
              </w:rPr>
              <w:t>хамруулан иргэдийг идэвхтэй хөдөлгөөнд уриалан ажил</w:t>
            </w:r>
            <w:r w:rsidR="007762F5" w:rsidRPr="00CB158F">
              <w:rPr>
                <w:rFonts w:ascii="Times New Roman" w:hAnsi="Times New Roman"/>
                <w:bCs/>
                <w:sz w:val="22"/>
                <w:szCs w:val="22"/>
                <w:lang w:val="mn-MN"/>
              </w:rPr>
              <w:t>асан</w:t>
            </w:r>
            <w:r w:rsidR="00CE4701" w:rsidRPr="00CB158F">
              <w:rPr>
                <w:rFonts w:ascii="Times New Roman" w:hAnsi="Times New Roman"/>
                <w:bCs/>
                <w:sz w:val="22"/>
                <w:szCs w:val="22"/>
                <w:lang w:val="mn-MN"/>
              </w:rPr>
              <w:t>.</w:t>
            </w:r>
          </w:p>
        </w:tc>
        <w:tc>
          <w:tcPr>
            <w:tcW w:w="851" w:type="dxa"/>
            <w:shd w:val="clear" w:color="auto" w:fill="auto"/>
          </w:tcPr>
          <w:p w:rsidR="001D636B" w:rsidRPr="00C51DD5" w:rsidRDefault="00B00BE6" w:rsidP="0052517E">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3</w:t>
            </w:r>
          </w:p>
        </w:tc>
        <w:tc>
          <w:tcPr>
            <w:tcW w:w="2268" w:type="dxa"/>
            <w:shd w:val="clear" w:color="auto" w:fill="auto"/>
          </w:tcPr>
          <w:p w:rsidR="001D636B" w:rsidRPr="00C51DD5" w:rsidRDefault="001D636B" w:rsidP="001D636B">
            <w:pPr>
              <w:jc w:val="both"/>
              <w:rPr>
                <w:rFonts w:ascii="Times New Roman" w:hAnsi="Times New Roman"/>
                <w:b/>
                <w:sz w:val="22"/>
                <w:szCs w:val="22"/>
              </w:rPr>
            </w:pPr>
            <w:r w:rsidRPr="00C51DD5">
              <w:rPr>
                <w:rFonts w:ascii="Times New Roman" w:hAnsi="Times New Roman"/>
                <w:b/>
                <w:sz w:val="22"/>
                <w:szCs w:val="22"/>
                <w:lang w:val="mn-MN"/>
              </w:rPr>
              <w:t>Арга хэмжээ-1.</w:t>
            </w:r>
            <w:r w:rsidRPr="00C51DD5">
              <w:rPr>
                <w:rFonts w:ascii="Times New Roman" w:hAnsi="Times New Roman"/>
                <w:b/>
                <w:sz w:val="22"/>
                <w:szCs w:val="22"/>
              </w:rPr>
              <w:t>3</w:t>
            </w:r>
          </w:p>
          <w:p w:rsidR="001D636B" w:rsidRPr="00C51DD5" w:rsidRDefault="001D636B" w:rsidP="001D636B">
            <w:pPr>
              <w:jc w:val="both"/>
              <w:rPr>
                <w:rFonts w:ascii="Times New Roman" w:hAnsi="Times New Roman"/>
                <w:b/>
                <w:sz w:val="22"/>
                <w:szCs w:val="22"/>
                <w:rtl/>
                <w:lang w:val="mr-IN"/>
              </w:rPr>
            </w:pPr>
            <w:r w:rsidRPr="00C51DD5">
              <w:rPr>
                <w:rFonts w:ascii="Times New Roman" w:hAnsi="Times New Roman"/>
                <w:sz w:val="22"/>
                <w:szCs w:val="22"/>
                <w:lang w:val="mn-MN"/>
              </w:rPr>
              <w:t>Нийтийн биеийн тамир спортын үйл ажиллагааг иргэдэд хүргэх сумдын биеийн тамирын хамтлагийн үйл ажиллагааг идэвхжүүлэн орон тооны болон орон тооны бус арга зүйчийг томилон ажиллуулах</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Орон нутгийн төсөв</w:t>
            </w:r>
          </w:p>
        </w:tc>
        <w:tc>
          <w:tcPr>
            <w:tcW w:w="1560" w:type="dxa"/>
            <w:shd w:val="clear" w:color="auto" w:fill="auto"/>
          </w:tcPr>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-Арга зүйчтэй сумдын тоо</w:t>
            </w:r>
          </w:p>
        </w:tc>
        <w:tc>
          <w:tcPr>
            <w:tcW w:w="1417" w:type="dxa"/>
            <w:shd w:val="clear" w:color="auto" w:fill="auto"/>
          </w:tcPr>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Баянхангай, Баянцогт, Эрдэнэсант сумдад орон тооны арга  зүйч ажиллаж байна.</w:t>
            </w:r>
          </w:p>
        </w:tc>
        <w:tc>
          <w:tcPr>
            <w:tcW w:w="155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27 суманд БТС-ын хамтлагийг байгуулж НБА-ны албан тушаалын тодорхойлолтод НБТ-ын ажлын хариуцуулах </w:t>
            </w:r>
          </w:p>
        </w:tc>
        <w:tc>
          <w:tcPr>
            <w:tcW w:w="4394" w:type="dxa"/>
          </w:tcPr>
          <w:p w:rsidR="001D636B" w:rsidRPr="00CB158F" w:rsidRDefault="00356082" w:rsidP="00356082">
            <w:pPr>
              <w:jc w:val="both"/>
              <w:rPr>
                <w:rFonts w:ascii="Times New Roman" w:hAnsi="Times New Roman"/>
                <w:bCs/>
                <w:sz w:val="22"/>
                <w:szCs w:val="22"/>
              </w:rPr>
            </w:pPr>
            <w:r w:rsidRPr="00CB158F">
              <w:rPr>
                <w:rFonts w:ascii="Times New Roman" w:hAnsi="Times New Roman"/>
                <w:sz w:val="22"/>
                <w:szCs w:val="22"/>
              </w:rPr>
              <w:t>Сумдад орон тооны арга зүйч томилох зардал байхгүй тул нийгмийн бодлогын ажилтны ажлын байрны тодорхойлолтод нийтийн биеийн тамирын ажлыг давхар хариуцуулан аж</w:t>
            </w:r>
            <w:r w:rsidRPr="00CB158F">
              <w:rPr>
                <w:rFonts w:ascii="Times New Roman" w:hAnsi="Times New Roman"/>
                <w:sz w:val="22"/>
                <w:szCs w:val="22"/>
                <w:lang w:val="mn-MN"/>
              </w:rPr>
              <w:t>и</w:t>
            </w:r>
            <w:r w:rsidRPr="00CB158F">
              <w:rPr>
                <w:rFonts w:ascii="Times New Roman" w:hAnsi="Times New Roman"/>
                <w:sz w:val="22"/>
                <w:szCs w:val="22"/>
              </w:rPr>
              <w:t>л</w:t>
            </w:r>
            <w:r w:rsidRPr="00CB158F">
              <w:rPr>
                <w:rFonts w:ascii="Times New Roman" w:hAnsi="Times New Roman"/>
                <w:sz w:val="22"/>
                <w:szCs w:val="22"/>
                <w:lang w:val="mn-MN"/>
              </w:rPr>
              <w:t>л</w:t>
            </w:r>
            <w:r w:rsidRPr="00CB158F">
              <w:rPr>
                <w:rFonts w:ascii="Times New Roman" w:hAnsi="Times New Roman"/>
                <w:sz w:val="22"/>
                <w:szCs w:val="22"/>
              </w:rPr>
              <w:t xml:space="preserve">уулахаар албан тушаалын тодорхойлолтод тусган 27 суманд нийтийн биеийн тамир хариуцсан </w:t>
            </w:r>
            <w:r w:rsidRPr="00CB158F">
              <w:rPr>
                <w:rFonts w:ascii="Times New Roman" w:hAnsi="Times New Roman"/>
                <w:sz w:val="22"/>
                <w:szCs w:val="22"/>
                <w:lang w:val="mn-MN"/>
              </w:rPr>
              <w:t>орон тооны бус арга зүйч ажиллаж байна.</w:t>
            </w:r>
            <w:r w:rsidRPr="00CB158F">
              <w:rPr>
                <w:rFonts w:ascii="Times New Roman" w:hAnsi="Times New Roman"/>
                <w:sz w:val="22"/>
                <w:szCs w:val="22"/>
              </w:rPr>
              <w:t>Жаргалант, Эрдэнэсант, Батсүмбэр, Лүн, Баяндэлгэр</w:t>
            </w:r>
            <w:r w:rsidRPr="00CB158F">
              <w:rPr>
                <w:rFonts w:ascii="Times New Roman" w:hAnsi="Times New Roman"/>
                <w:sz w:val="22"/>
                <w:szCs w:val="22"/>
                <w:lang w:val="mn-MN"/>
              </w:rPr>
              <w:t>, Заамар</w:t>
            </w:r>
            <w:r w:rsidRPr="00CB158F">
              <w:rPr>
                <w:rFonts w:ascii="Times New Roman" w:hAnsi="Times New Roman"/>
                <w:sz w:val="22"/>
                <w:szCs w:val="22"/>
              </w:rPr>
              <w:t xml:space="preserve"> сумдын Засаг даргатай байгуулсан гэрээнд орон тооны арга зүйч томилон аж</w:t>
            </w:r>
            <w:r w:rsidRPr="00CB158F">
              <w:rPr>
                <w:rFonts w:ascii="Times New Roman" w:hAnsi="Times New Roman"/>
                <w:sz w:val="22"/>
                <w:szCs w:val="22"/>
                <w:lang w:val="mn-MN"/>
              </w:rPr>
              <w:t>и</w:t>
            </w:r>
            <w:r w:rsidRPr="00CB158F">
              <w:rPr>
                <w:rFonts w:ascii="Times New Roman" w:hAnsi="Times New Roman"/>
                <w:sz w:val="22"/>
                <w:szCs w:val="22"/>
              </w:rPr>
              <w:t xml:space="preserve">ллуулах тухай заалт оруулан батлуулж орон нутгийн нөөц </w:t>
            </w:r>
            <w:r w:rsidRPr="00CB158F">
              <w:rPr>
                <w:rFonts w:ascii="Times New Roman" w:hAnsi="Times New Roman"/>
                <w:sz w:val="22"/>
                <w:szCs w:val="22"/>
              </w:rPr>
              <w:lastRenderedPageBreak/>
              <w:t>бололцоондоо тулгуурлан орон тооны арга зүйч ажиллуулах тухай албан тоотыг хүргүүлсэн</w:t>
            </w:r>
            <w:r w:rsidRPr="00CB158F">
              <w:rPr>
                <w:rFonts w:ascii="Times New Roman" w:hAnsi="Times New Roman"/>
                <w:sz w:val="22"/>
                <w:szCs w:val="22"/>
                <w:lang w:val="mn-MN"/>
              </w:rPr>
              <w:t>.Жаргалант, Батсүмбэр, Заамар, Баянхангай сумдад орон тооны арга зүйч ажиллаж байна.</w:t>
            </w:r>
          </w:p>
        </w:tc>
        <w:tc>
          <w:tcPr>
            <w:tcW w:w="851" w:type="dxa"/>
            <w:shd w:val="clear" w:color="auto" w:fill="auto"/>
          </w:tcPr>
          <w:p w:rsidR="001D636B" w:rsidRPr="00C51DD5" w:rsidRDefault="004159F7" w:rsidP="001D636B">
            <w:pPr>
              <w:jc w:val="center"/>
              <w:rPr>
                <w:rFonts w:ascii="Times New Roman" w:hAnsi="Times New Roman"/>
                <w:bCs/>
                <w:sz w:val="22"/>
                <w:szCs w:val="22"/>
                <w:lang w:val="mn-MN"/>
              </w:rPr>
            </w:pPr>
            <w:r>
              <w:rPr>
                <w:rFonts w:ascii="Times New Roman" w:hAnsi="Times New Roman"/>
                <w:bCs/>
                <w:sz w:val="22"/>
                <w:szCs w:val="22"/>
                <w:lang w:val="mn-MN"/>
              </w:rPr>
              <w:lastRenderedPageBreak/>
              <w:t>7</w:t>
            </w:r>
            <w:r w:rsidR="00217514" w:rsidRPr="00C51DD5">
              <w:rPr>
                <w:rFonts w:ascii="Times New Roman" w:hAnsi="Times New Roman"/>
                <w:bCs/>
                <w:sz w:val="22"/>
                <w:szCs w:val="22"/>
                <w:lang w:val="mn-MN"/>
              </w:rPr>
              <w:t>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4</w:t>
            </w:r>
          </w:p>
        </w:tc>
        <w:tc>
          <w:tcPr>
            <w:tcW w:w="2268" w:type="dxa"/>
            <w:shd w:val="clear" w:color="auto" w:fill="auto"/>
          </w:tcPr>
          <w:p w:rsidR="001D636B" w:rsidRPr="00C51DD5" w:rsidRDefault="001D636B" w:rsidP="001D636B">
            <w:pPr>
              <w:jc w:val="both"/>
              <w:rPr>
                <w:rFonts w:ascii="Times New Roman" w:hAnsi="Times New Roman"/>
                <w:b/>
                <w:sz w:val="22"/>
                <w:szCs w:val="22"/>
              </w:rPr>
            </w:pPr>
            <w:r w:rsidRPr="00C51DD5">
              <w:rPr>
                <w:rFonts w:ascii="Times New Roman" w:hAnsi="Times New Roman"/>
                <w:b/>
                <w:sz w:val="22"/>
                <w:szCs w:val="22"/>
                <w:lang w:val="mn-MN"/>
              </w:rPr>
              <w:t>Арга хэмжээ-1.4</w:t>
            </w:r>
          </w:p>
          <w:p w:rsidR="001D636B" w:rsidRPr="00C51DD5" w:rsidRDefault="001D636B" w:rsidP="001D636B">
            <w:pPr>
              <w:jc w:val="both"/>
              <w:rPr>
                <w:rFonts w:ascii="Times New Roman" w:hAnsi="Times New Roman"/>
                <w:sz w:val="22"/>
                <w:szCs w:val="22"/>
                <w:highlight w:val="yellow"/>
                <w:rtl/>
                <w:lang w:val="mr-IN"/>
              </w:rPr>
            </w:pPr>
            <w:r w:rsidRPr="00C51DD5">
              <w:rPr>
                <w:rFonts w:ascii="Times New Roman" w:hAnsi="Times New Roman"/>
                <w:iCs/>
                <w:sz w:val="22"/>
                <w:szCs w:val="22"/>
                <w:lang w:val="mn-MN"/>
              </w:rPr>
              <w:t>Ахмадын хөдөлгөөн эрүүл мэнд өдөрлөгийг зохион байгуулж хамрагдах хүний тоог нэмэгдүүлнэ</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Улсын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2 000 0 сая</w:t>
            </w:r>
          </w:p>
        </w:tc>
        <w:tc>
          <w:tcPr>
            <w:tcW w:w="1560"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Зохион байгуулсан тоо</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Хамрагдсан хүний тоо</w:t>
            </w:r>
          </w:p>
        </w:tc>
        <w:tc>
          <w:tcPr>
            <w:tcW w:w="1417"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eastAsia="Calibri" w:hAnsi="Times New Roman"/>
                <w:sz w:val="22"/>
                <w:szCs w:val="22"/>
                <w:lang w:val="mn-MN"/>
              </w:rPr>
              <w:t>Баян, Цээл Аргалант сумдад зохиож 468 ахмадыг хамруулсан</w:t>
            </w:r>
          </w:p>
        </w:tc>
        <w:tc>
          <w:tcPr>
            <w:tcW w:w="1559" w:type="dxa"/>
            <w:shd w:val="clear" w:color="auto" w:fill="auto"/>
          </w:tcPr>
          <w:p w:rsidR="001D636B" w:rsidRPr="00C51DD5" w:rsidRDefault="001D636B" w:rsidP="001D636B">
            <w:pPr>
              <w:jc w:val="center"/>
              <w:rPr>
                <w:rFonts w:ascii="Times New Roman" w:eastAsia="Calibri" w:hAnsi="Times New Roman"/>
                <w:sz w:val="22"/>
                <w:szCs w:val="22"/>
                <w:lang w:val="mn-MN"/>
              </w:rPr>
            </w:pPr>
            <w:r w:rsidRPr="00C51DD5">
              <w:rPr>
                <w:rFonts w:ascii="Times New Roman" w:eastAsia="Calibri" w:hAnsi="Times New Roman"/>
                <w:sz w:val="22"/>
                <w:szCs w:val="22"/>
                <w:lang w:val="mn-MN"/>
              </w:rPr>
              <w:t>3 бүсэд 492 ахмадыг хамруулна.</w:t>
            </w:r>
          </w:p>
          <w:p w:rsidR="001D636B" w:rsidRPr="00C51DD5" w:rsidRDefault="001D636B" w:rsidP="001D636B">
            <w:pPr>
              <w:jc w:val="center"/>
              <w:rPr>
                <w:rFonts w:ascii="Times New Roman" w:hAnsi="Times New Roman"/>
                <w:sz w:val="22"/>
                <w:szCs w:val="22"/>
                <w:lang w:val="mn-MN"/>
              </w:rPr>
            </w:pPr>
            <w:r w:rsidRPr="00C51DD5">
              <w:rPr>
                <w:rFonts w:ascii="Times New Roman" w:eastAsia="Calibri" w:hAnsi="Times New Roman"/>
                <w:sz w:val="22"/>
                <w:szCs w:val="22"/>
                <w:lang w:val="mn-MN"/>
              </w:rPr>
              <w:t>Угтаалцайдам Эрдэнэ, Зуунмод</w:t>
            </w:r>
          </w:p>
        </w:tc>
        <w:tc>
          <w:tcPr>
            <w:tcW w:w="4394" w:type="dxa"/>
          </w:tcPr>
          <w:p w:rsidR="001D636B" w:rsidRPr="008413AD" w:rsidRDefault="008413AD" w:rsidP="00DB7779">
            <w:pPr>
              <w:jc w:val="both"/>
              <w:rPr>
                <w:rFonts w:ascii="Times New Roman" w:hAnsi="Times New Roman"/>
                <w:bCs/>
                <w:sz w:val="22"/>
                <w:szCs w:val="22"/>
                <w:lang w:val="mn-MN"/>
              </w:rPr>
            </w:pPr>
            <w:r w:rsidRPr="008413AD">
              <w:rPr>
                <w:rFonts w:ascii="Times New Roman" w:hAnsi="Times New Roman"/>
                <w:bCs/>
                <w:sz w:val="22"/>
                <w:szCs w:val="22"/>
                <w:lang w:val="mn-MN"/>
              </w:rPr>
              <w:t xml:space="preserve">Ахмадын “Хөдөлгөөн эрүүл мэнд” өдөрлөгийг бүсчилсэн хэлбэрээр зохион байгуулахаар төлөвлөгөөнд тусгагдсан байсныг УИХ-ын гишүүн Ж.Батжаргалын нэрэмжит ахмадын спортын анхдугаар наадам болгон </w:t>
            </w:r>
            <w:r>
              <w:rPr>
                <w:rFonts w:ascii="Times New Roman" w:hAnsi="Times New Roman"/>
                <w:bCs/>
                <w:sz w:val="22"/>
                <w:szCs w:val="22"/>
                <w:lang w:val="mn-MN"/>
              </w:rPr>
              <w:t>Зуунмод суманд</w:t>
            </w:r>
            <w:r w:rsidRPr="008413AD">
              <w:rPr>
                <w:rFonts w:ascii="Times New Roman" w:hAnsi="Times New Roman"/>
                <w:bCs/>
                <w:sz w:val="22"/>
                <w:szCs w:val="22"/>
                <w:lang w:val="mn-MN"/>
              </w:rPr>
              <w:t xml:space="preserve"> зохион байгуулж 26 сумын 406 ахмадууд спортын 5 төрлөөр өрсөлдөн аваргуудаа шалгаруулсан.</w:t>
            </w:r>
            <w:r>
              <w:rPr>
                <w:rFonts w:ascii="Times New Roman" w:hAnsi="Times New Roman"/>
                <w:bCs/>
                <w:sz w:val="22"/>
                <w:szCs w:val="22"/>
                <w:lang w:val="mn-MN"/>
              </w:rPr>
              <w:t xml:space="preserve"> </w:t>
            </w:r>
            <w:r w:rsidRPr="008413AD">
              <w:rPr>
                <w:rFonts w:ascii="Times New Roman" w:hAnsi="Times New Roman"/>
                <w:noProof/>
                <w:color w:val="050505"/>
                <w:sz w:val="22"/>
                <w:szCs w:val="22"/>
                <w:shd w:val="clear" w:color="auto" w:fill="FFFFFF"/>
                <w:lang w:val="mn-MN" w:eastAsia="zh-CN" w:bidi="mn-Mong-CN"/>
              </w:rPr>
              <w:t xml:space="preserve">МУ-ын ерөнхийлөгчийн санаачилгаар хэрэгжүүлж байгаа “Эрүүл Монгол хүн” үндэсний хөдөлгөөнийг дэмжиж “Энэ жилдээ эрүүл жиндээ” аян болон “Цаг гаргая” нийтийн биеийн тамирын арга  хэмжээнүүдийн хүрээнд “Төв сайхан нутгаар 100 км алхах” </w:t>
            </w:r>
            <w:r>
              <w:rPr>
                <w:rFonts w:ascii="Times New Roman" w:hAnsi="Times New Roman"/>
                <w:noProof/>
                <w:color w:val="050505"/>
                <w:sz w:val="22"/>
                <w:szCs w:val="22"/>
                <w:shd w:val="clear" w:color="auto" w:fill="FFFFFF"/>
                <w:lang w:val="mn-MN" w:eastAsia="zh-CN" w:bidi="mn-Mong-CN"/>
              </w:rPr>
              <w:t xml:space="preserve">алхалтын </w:t>
            </w:r>
            <w:r w:rsidRPr="008413AD">
              <w:rPr>
                <w:rFonts w:ascii="Times New Roman" w:hAnsi="Times New Roman"/>
                <w:noProof/>
                <w:color w:val="050505"/>
                <w:sz w:val="22"/>
                <w:szCs w:val="22"/>
                <w:shd w:val="clear" w:color="auto" w:fill="FFFFFF"/>
                <w:lang w:val="mn-MN" w:eastAsia="zh-CN" w:bidi="mn-Mong-CN"/>
              </w:rPr>
              <w:t xml:space="preserve">арга хэмжээг 2023.09.15-17-ны өдрүүдэд Эрдэнэ сумын нутагт байрлах Хэрхэлүүрийн сарьдаг, Хагийн хар нуур, Сарьдагийн хийд чиглэлээр явган аялалыг зохион байгуулж </w:t>
            </w:r>
            <w:r w:rsidRPr="008413AD">
              <w:rPr>
                <w:rFonts w:ascii="Times New Roman" w:hAnsi="Times New Roman"/>
                <w:sz w:val="22"/>
                <w:szCs w:val="22"/>
                <w:lang w:val="mn-MN"/>
              </w:rPr>
              <w:t>18 аймаг, клубын 108 алхагчийг хамруулсан.</w:t>
            </w:r>
            <w:r w:rsidRPr="008413AD">
              <w:rPr>
                <w:rFonts w:ascii="Times New Roman" w:hAnsi="Times New Roman"/>
                <w:bCs/>
                <w:sz w:val="22"/>
                <w:szCs w:val="22"/>
                <w:lang w:val="mn-MN"/>
              </w:rPr>
              <w:t>Ахмадын “Хөдөлгөөн эрүүл мэнд”, “Алтан намар-2023” өдөрлөгийг 11 дүгээр сарын 11-12-нд Угтаалцайдам сумын ахмадын хороотой хамтран зохион байгуулж 3 сумын 6 багийн 72 тамирчин хамрагдсан</w:t>
            </w:r>
            <w:r>
              <w:rPr>
                <w:rFonts w:ascii="Times New Roman" w:hAnsi="Times New Roman"/>
                <w:bCs/>
                <w:sz w:val="22"/>
                <w:szCs w:val="22"/>
                <w:lang w:val="mn-MN"/>
              </w:rPr>
              <w:t>.</w:t>
            </w:r>
          </w:p>
        </w:tc>
        <w:tc>
          <w:tcPr>
            <w:tcW w:w="851" w:type="dxa"/>
            <w:shd w:val="clear" w:color="auto" w:fill="auto"/>
          </w:tcPr>
          <w:p w:rsidR="001D636B" w:rsidRPr="00C51DD5" w:rsidRDefault="00C37AA0" w:rsidP="001D636B">
            <w:pPr>
              <w:jc w:val="center"/>
              <w:rPr>
                <w:rFonts w:ascii="Times New Roman" w:hAnsi="Times New Roman"/>
                <w:bCs/>
                <w:sz w:val="22"/>
                <w:szCs w:val="22"/>
                <w:lang w:val="mn-MN"/>
              </w:rPr>
            </w:pPr>
            <w:r w:rsidRPr="00C51DD5">
              <w:rPr>
                <w:rFonts w:ascii="Times New Roman" w:hAnsi="Times New Roman"/>
                <w:bCs/>
                <w:sz w:val="22"/>
                <w:szCs w:val="22"/>
                <w:lang w:val="mn-MN"/>
              </w:rPr>
              <w:t>10</w:t>
            </w:r>
            <w:r w:rsidR="00F960C3" w:rsidRPr="00C51DD5">
              <w:rPr>
                <w:rFonts w:ascii="Times New Roman" w:hAnsi="Times New Roman"/>
                <w:bCs/>
                <w:sz w:val="22"/>
                <w:szCs w:val="22"/>
                <w:lang w:val="mn-MN"/>
              </w:rPr>
              <w:t>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5</w:t>
            </w:r>
          </w:p>
        </w:tc>
        <w:tc>
          <w:tcPr>
            <w:tcW w:w="2268" w:type="dxa"/>
            <w:shd w:val="clear" w:color="auto" w:fill="auto"/>
          </w:tcPr>
          <w:p w:rsidR="001D636B" w:rsidRPr="00C51DD5" w:rsidRDefault="001D636B" w:rsidP="001D636B">
            <w:pPr>
              <w:jc w:val="both"/>
              <w:rPr>
                <w:rFonts w:ascii="Times New Roman" w:hAnsi="Times New Roman"/>
                <w:b/>
                <w:sz w:val="22"/>
                <w:szCs w:val="22"/>
              </w:rPr>
            </w:pPr>
            <w:r w:rsidRPr="00C51DD5">
              <w:rPr>
                <w:rFonts w:ascii="Times New Roman" w:hAnsi="Times New Roman"/>
                <w:b/>
                <w:sz w:val="22"/>
                <w:szCs w:val="22"/>
                <w:lang w:val="mn-MN"/>
              </w:rPr>
              <w:t>Арга хэмжээ-1.5</w:t>
            </w:r>
          </w:p>
          <w:p w:rsidR="001D636B" w:rsidRPr="00C51DD5" w:rsidRDefault="001D636B" w:rsidP="001D636B">
            <w:pPr>
              <w:jc w:val="both"/>
              <w:rPr>
                <w:rFonts w:ascii="Times New Roman" w:hAnsi="Times New Roman"/>
                <w:b/>
                <w:sz w:val="22"/>
                <w:szCs w:val="22"/>
                <w:highlight w:val="yellow"/>
                <w:lang w:val="mn-MN"/>
              </w:rPr>
            </w:pPr>
            <w:r w:rsidRPr="00C51DD5">
              <w:rPr>
                <w:rFonts w:ascii="Times New Roman" w:hAnsi="Times New Roman"/>
                <w:iCs/>
                <w:sz w:val="22"/>
                <w:szCs w:val="22"/>
                <w:lang w:val="mn-MN"/>
              </w:rPr>
              <w:t xml:space="preserve">Аймаг байгуулагдсаны 100-н жилийн нэрэмжит “Төв кап-2023” граунд гольфийн </w:t>
            </w:r>
            <w:r w:rsidRPr="00C51DD5">
              <w:rPr>
                <w:rFonts w:ascii="Times New Roman" w:hAnsi="Times New Roman"/>
                <w:iCs/>
                <w:sz w:val="22"/>
                <w:szCs w:val="22"/>
                <w:lang w:val="mn-MN"/>
              </w:rPr>
              <w:lastRenderedPageBreak/>
              <w:t xml:space="preserve">нээлттэй тэмцээнийг зохион байгуулна. </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lastRenderedPageBreak/>
              <w:t xml:space="preserve">Улсын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2 000 0 сая</w:t>
            </w:r>
          </w:p>
        </w:tc>
        <w:tc>
          <w:tcPr>
            <w:tcW w:w="1560"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Зохион байгуулсан тоо</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Хамрагдсан хүний тоо</w:t>
            </w:r>
          </w:p>
        </w:tc>
        <w:tc>
          <w:tcPr>
            <w:tcW w:w="1417" w:type="dxa"/>
            <w:shd w:val="clear" w:color="auto" w:fill="auto"/>
          </w:tcPr>
          <w:p w:rsidR="001D636B" w:rsidRPr="00C51DD5" w:rsidRDefault="001D636B" w:rsidP="001D636B">
            <w:pPr>
              <w:jc w:val="center"/>
              <w:rPr>
                <w:rFonts w:ascii="Times New Roman" w:eastAsia="Calibri" w:hAnsi="Times New Roman"/>
                <w:sz w:val="22"/>
                <w:szCs w:val="22"/>
                <w:lang w:val="mn-MN"/>
              </w:rPr>
            </w:pPr>
            <w:r w:rsidRPr="00C51DD5">
              <w:rPr>
                <w:rFonts w:ascii="Times New Roman" w:eastAsia="Calibri" w:hAnsi="Times New Roman"/>
                <w:sz w:val="22"/>
                <w:szCs w:val="22"/>
                <w:lang w:val="mn-MN"/>
              </w:rPr>
              <w:t>8 байгууллагын 98 тамирчин оролцсон</w:t>
            </w:r>
          </w:p>
        </w:tc>
        <w:tc>
          <w:tcPr>
            <w:tcW w:w="1559" w:type="dxa"/>
            <w:shd w:val="clear" w:color="auto" w:fill="auto"/>
          </w:tcPr>
          <w:p w:rsidR="001D636B" w:rsidRPr="00C51DD5" w:rsidRDefault="001D636B" w:rsidP="001D636B">
            <w:pPr>
              <w:jc w:val="center"/>
              <w:rPr>
                <w:rFonts w:ascii="Times New Roman" w:eastAsia="Calibri" w:hAnsi="Times New Roman"/>
                <w:sz w:val="22"/>
                <w:szCs w:val="22"/>
                <w:lang w:val="mn-MN"/>
              </w:rPr>
            </w:pPr>
          </w:p>
          <w:p w:rsidR="001D636B" w:rsidRPr="00C51DD5" w:rsidRDefault="001D636B" w:rsidP="001D636B">
            <w:pPr>
              <w:jc w:val="center"/>
              <w:rPr>
                <w:rFonts w:ascii="Times New Roman" w:eastAsia="Calibri" w:hAnsi="Times New Roman"/>
                <w:sz w:val="22"/>
                <w:szCs w:val="22"/>
                <w:lang w:val="mn-MN"/>
              </w:rPr>
            </w:pPr>
            <w:r w:rsidRPr="00C51DD5">
              <w:rPr>
                <w:rFonts w:ascii="Times New Roman" w:eastAsia="Calibri" w:hAnsi="Times New Roman"/>
                <w:sz w:val="22"/>
                <w:szCs w:val="22"/>
                <w:lang w:val="mn-MN"/>
              </w:rPr>
              <w:t>12 байгууллагын 120 тамирчин хамруулна</w:t>
            </w:r>
          </w:p>
        </w:tc>
        <w:tc>
          <w:tcPr>
            <w:tcW w:w="4394" w:type="dxa"/>
          </w:tcPr>
          <w:p w:rsidR="00DE66BE" w:rsidRPr="00C51DD5" w:rsidRDefault="00DB7779" w:rsidP="00DB7779">
            <w:pPr>
              <w:jc w:val="both"/>
              <w:rPr>
                <w:rFonts w:ascii="Times New Roman" w:hAnsi="Times New Roman"/>
                <w:sz w:val="22"/>
                <w:szCs w:val="22"/>
                <w:lang w:val="mn-MN"/>
              </w:rPr>
            </w:pPr>
            <w:r w:rsidRPr="00C51DD5">
              <w:rPr>
                <w:rFonts w:ascii="Times New Roman" w:hAnsi="Times New Roman"/>
                <w:iCs/>
                <w:sz w:val="22"/>
                <w:szCs w:val="22"/>
                <w:lang w:val="mn-MN"/>
              </w:rPr>
              <w:t xml:space="preserve"> </w:t>
            </w:r>
            <w:r w:rsidR="00A017E5" w:rsidRPr="00C51DD5">
              <w:rPr>
                <w:rFonts w:ascii="Times New Roman" w:hAnsi="Times New Roman"/>
                <w:iCs/>
                <w:sz w:val="22"/>
                <w:szCs w:val="22"/>
                <w:lang w:val="mn-MN"/>
              </w:rPr>
              <w:t>“Төв кап-2023” граунд гольфийн улсын аварга шалгаруулах тэмцэ</w:t>
            </w:r>
            <w:r w:rsidR="00A37D2E" w:rsidRPr="00C51DD5">
              <w:rPr>
                <w:rFonts w:ascii="Times New Roman" w:hAnsi="Times New Roman"/>
                <w:iCs/>
                <w:sz w:val="22"/>
                <w:szCs w:val="22"/>
                <w:lang w:val="mn-MN"/>
              </w:rPr>
              <w:t>э</w:t>
            </w:r>
            <w:r w:rsidR="00A017E5" w:rsidRPr="00C51DD5">
              <w:rPr>
                <w:rFonts w:ascii="Times New Roman" w:hAnsi="Times New Roman"/>
                <w:iCs/>
                <w:sz w:val="22"/>
                <w:szCs w:val="22"/>
                <w:lang w:val="mn-MN"/>
              </w:rPr>
              <w:t xml:space="preserve">нийг </w:t>
            </w:r>
            <w:r w:rsidR="00A017E5" w:rsidRPr="00C51DD5">
              <w:rPr>
                <w:rFonts w:ascii="Times New Roman" w:hAnsi="Times New Roman"/>
                <w:sz w:val="22"/>
                <w:szCs w:val="22"/>
                <w:lang w:val="mn-MN"/>
              </w:rPr>
              <w:t xml:space="preserve">2023.09.09-10-нд Зуунмод суманд  АЗДТГ, НБХ, Монголын ҮГГХолбо, МБТСХ, Ахмадын хороотой хамтран зохион </w:t>
            </w:r>
            <w:r>
              <w:rPr>
                <w:rFonts w:ascii="Times New Roman" w:hAnsi="Times New Roman"/>
                <w:bCs/>
                <w:sz w:val="22"/>
                <w:szCs w:val="22"/>
                <w:lang w:val="mn-MN"/>
              </w:rPr>
              <w:t>байгуулж 19 байгууллагын 278 ахмад хамрагдсан.</w:t>
            </w:r>
          </w:p>
        </w:tc>
        <w:tc>
          <w:tcPr>
            <w:tcW w:w="851" w:type="dxa"/>
            <w:shd w:val="clear" w:color="auto" w:fill="auto"/>
          </w:tcPr>
          <w:p w:rsidR="001D636B" w:rsidRPr="00C51DD5" w:rsidRDefault="003D734C" w:rsidP="001D636B">
            <w:pPr>
              <w:jc w:val="center"/>
              <w:rPr>
                <w:rFonts w:ascii="Times New Roman" w:hAnsi="Times New Roman"/>
                <w:bCs/>
                <w:sz w:val="22"/>
                <w:szCs w:val="22"/>
                <w:lang w:val="mn-MN"/>
              </w:rPr>
            </w:pPr>
            <w:r w:rsidRPr="00C51DD5">
              <w:rPr>
                <w:rFonts w:ascii="Times New Roman" w:hAnsi="Times New Roman"/>
                <w:bCs/>
                <w:sz w:val="22"/>
                <w:szCs w:val="22"/>
                <w:lang w:val="mn-MN"/>
              </w:rPr>
              <w:t>10</w:t>
            </w:r>
            <w:r w:rsidR="00A017E5" w:rsidRPr="00C51DD5">
              <w:rPr>
                <w:rFonts w:ascii="Times New Roman" w:hAnsi="Times New Roman"/>
                <w:bCs/>
                <w:sz w:val="22"/>
                <w:szCs w:val="22"/>
                <w:lang w:val="mn-MN"/>
              </w:rPr>
              <w:t>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6</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lang w:val="mn-MN"/>
              </w:rPr>
              <w:t>Арга хэмжээ-1.6</w:t>
            </w:r>
          </w:p>
          <w:p w:rsidR="001D636B" w:rsidRPr="00C51DD5" w:rsidRDefault="001D636B" w:rsidP="001D636B">
            <w:pPr>
              <w:jc w:val="both"/>
              <w:rPr>
                <w:rFonts w:ascii="Times New Roman" w:hAnsi="Times New Roman"/>
                <w:b/>
                <w:sz w:val="22"/>
                <w:szCs w:val="22"/>
                <w:highlight w:val="yellow"/>
                <w:rtl/>
                <w:lang w:val="mr-IN"/>
              </w:rPr>
            </w:pPr>
            <w:r w:rsidRPr="00C51DD5">
              <w:rPr>
                <w:rFonts w:ascii="Times New Roman" w:hAnsi="Times New Roman"/>
                <w:sz w:val="22"/>
                <w:szCs w:val="22"/>
                <w:lang w:val="mn-MN"/>
              </w:rPr>
              <w:t>Хөгжлийн бэрхшээлтэй иргэдийг биеийн тамир, спортоор хичээллэх нөхцөл бололцоог сайжруулах тэдний дунд зохиогдох спортын арга хэмжээг нэмэгдүүлнэ</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1 000 0 сая төгрөг</w:t>
            </w:r>
          </w:p>
        </w:tc>
        <w:tc>
          <w:tcPr>
            <w:tcW w:w="1560"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Хамрагдсан хүний тоо</w:t>
            </w:r>
          </w:p>
        </w:tc>
        <w:tc>
          <w:tcPr>
            <w:tcW w:w="1417" w:type="dxa"/>
            <w:shd w:val="clear" w:color="auto" w:fill="auto"/>
          </w:tcPr>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1 арга хэмжээнд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71 тамирчин хамруулсан.</w:t>
            </w:r>
          </w:p>
        </w:tc>
        <w:tc>
          <w:tcPr>
            <w:tcW w:w="155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Аймгийн 1, улсын 1 арга хэмжээнд 83 тамирчин оролцуулна</w:t>
            </w:r>
          </w:p>
        </w:tc>
        <w:tc>
          <w:tcPr>
            <w:tcW w:w="4394" w:type="dxa"/>
          </w:tcPr>
          <w:p w:rsidR="001D636B" w:rsidRPr="00DB7779" w:rsidRDefault="00FB3A5D" w:rsidP="00542BA6">
            <w:pPr>
              <w:jc w:val="both"/>
              <w:rPr>
                <w:rFonts w:ascii="Times New Roman" w:hAnsi="Times New Roman" w:cstheme="minorBidi"/>
                <w:sz w:val="22"/>
                <w:szCs w:val="22"/>
                <w:cs/>
                <w:lang w:bidi="mn-Mong-CN"/>
              </w:rPr>
            </w:pPr>
            <w:r w:rsidRPr="00C51DD5">
              <w:rPr>
                <w:rFonts w:ascii="Times New Roman" w:eastAsia="Times New Roman" w:hAnsi="Times New Roman"/>
                <w:noProof/>
                <w:sz w:val="22"/>
                <w:szCs w:val="22"/>
                <w:lang w:val="mn-MN" w:eastAsia="zh-CN" w:bidi="mn-Mong-CN"/>
              </w:rPr>
              <w:t>Хөгжлийн бэрхшээлтэй иргэдийг хөгжүүлэх тэднийг биеийн тамир спортод татан оролцуулах, идэвхтэй хөдөлгөөнд уриалан</w:t>
            </w:r>
            <w:r w:rsidR="00B76640" w:rsidRPr="00C51DD5">
              <w:rPr>
                <w:rFonts w:ascii="Times New Roman" w:eastAsia="Times New Roman" w:hAnsi="Times New Roman"/>
                <w:noProof/>
                <w:sz w:val="22"/>
                <w:szCs w:val="22"/>
                <w:lang w:val="mn-MN" w:eastAsia="zh-CN" w:bidi="mn-Mong-CN"/>
              </w:rPr>
              <w:t xml:space="preserve"> </w:t>
            </w:r>
            <w:r w:rsidRPr="00C51DD5">
              <w:rPr>
                <w:rFonts w:ascii="Times New Roman" w:eastAsia="Times New Roman" w:hAnsi="Times New Roman"/>
                <w:noProof/>
                <w:sz w:val="22"/>
                <w:szCs w:val="22"/>
                <w:lang w:val="mn-MN" w:eastAsia="zh-CN" w:bidi="mn-Mong-CN"/>
              </w:rPr>
              <w:t>х</w:t>
            </w:r>
            <w:r w:rsidR="00B76640" w:rsidRPr="00C51DD5">
              <w:rPr>
                <w:rFonts w:ascii="Times New Roman" w:eastAsia="Times New Roman" w:hAnsi="Times New Roman"/>
                <w:noProof/>
                <w:sz w:val="22"/>
                <w:szCs w:val="22"/>
                <w:lang w:val="mn-MN" w:eastAsia="zh-CN" w:bidi="mn-Mong-CN"/>
              </w:rPr>
              <w:t>ө</w:t>
            </w:r>
            <w:r w:rsidRPr="00C51DD5">
              <w:rPr>
                <w:rFonts w:ascii="Times New Roman" w:eastAsia="Times New Roman" w:hAnsi="Times New Roman"/>
                <w:noProof/>
                <w:sz w:val="22"/>
                <w:szCs w:val="22"/>
                <w:lang w:val="mn-MN" w:eastAsia="zh-CN" w:bidi="mn-Mong-CN"/>
              </w:rPr>
              <w:t>гжлийн бэрхшээлтэй иргэдийн пара хөнгөн атлетикийн тэмцээнийг 2023.05-16-н</w:t>
            </w:r>
            <w:r w:rsidR="00DD1DF6" w:rsidRPr="00C51DD5">
              <w:rPr>
                <w:rFonts w:ascii="Times New Roman" w:eastAsia="Times New Roman" w:hAnsi="Times New Roman" w:cstheme="minorBidi"/>
                <w:noProof/>
                <w:sz w:val="22"/>
                <w:szCs w:val="22"/>
                <w:lang w:val="mn-MN" w:eastAsia="zh-CN" w:bidi="mn-Mong-CN"/>
              </w:rPr>
              <w:t>ий</w:t>
            </w:r>
            <w:r w:rsidRPr="00C51DD5">
              <w:rPr>
                <w:rFonts w:ascii="Times New Roman" w:eastAsia="Times New Roman" w:hAnsi="Times New Roman"/>
                <w:noProof/>
                <w:sz w:val="22"/>
                <w:szCs w:val="22"/>
                <w:lang w:val="mn-MN" w:eastAsia="zh-CN" w:bidi="mn-Mong-CN"/>
              </w:rPr>
              <w:t xml:space="preserve"> өдрүүдэд 5 төрлөөр зохион байгуулж 5 сумын 49 иргэнийг </w:t>
            </w:r>
            <w:r w:rsidR="00B76640" w:rsidRPr="00C51DD5">
              <w:rPr>
                <w:rFonts w:ascii="Times New Roman" w:eastAsia="Times New Roman" w:hAnsi="Times New Roman"/>
                <w:noProof/>
                <w:sz w:val="22"/>
                <w:szCs w:val="22"/>
                <w:lang w:val="mn-MN" w:eastAsia="zh-CN" w:bidi="mn-Mong-CN"/>
              </w:rPr>
              <w:t>хамруулсан.</w:t>
            </w:r>
            <w:r w:rsidR="0039106D" w:rsidRPr="00C51DD5">
              <w:rPr>
                <w:rFonts w:ascii="Times New Roman" w:eastAsia="Times New Roman" w:hAnsi="Times New Roman"/>
                <w:noProof/>
                <w:sz w:val="22"/>
                <w:szCs w:val="22"/>
                <w:lang w:val="mn-MN" w:eastAsia="zh-CN" w:bidi="mn-Mong-CN"/>
              </w:rPr>
              <w:t xml:space="preserve"> </w:t>
            </w:r>
            <w:r w:rsidR="00B76640" w:rsidRPr="00C51DD5">
              <w:rPr>
                <w:rFonts w:ascii="Times New Roman" w:eastAsia="Times New Roman" w:hAnsi="Times New Roman"/>
                <w:noProof/>
                <w:sz w:val="22"/>
                <w:szCs w:val="22"/>
                <w:lang w:val="mn-MN" w:eastAsia="zh-CN" w:bidi="mn-Mong-CN"/>
              </w:rPr>
              <w:t>Говьсүмбэр аймагт болох хараагүй иргэдийн дунд зохиогдох “Х</w:t>
            </w:r>
            <w:r w:rsidR="00DD1DF6" w:rsidRPr="00C51DD5">
              <w:rPr>
                <w:rFonts w:ascii="Times New Roman" w:eastAsia="Times New Roman" w:hAnsi="Times New Roman"/>
                <w:noProof/>
                <w:sz w:val="22"/>
                <w:szCs w:val="22"/>
                <w:lang w:val="mn-MN" w:eastAsia="zh-CN" w:bidi="mn-Mong-CN"/>
              </w:rPr>
              <w:t xml:space="preserve">онхот бөмбөг”-ийн улсын аварга </w:t>
            </w:r>
            <w:r w:rsidR="00B76640" w:rsidRPr="00C51DD5">
              <w:rPr>
                <w:rFonts w:ascii="Times New Roman" w:eastAsia="Times New Roman" w:hAnsi="Times New Roman"/>
                <w:noProof/>
                <w:sz w:val="22"/>
                <w:szCs w:val="22"/>
                <w:lang w:val="mn-MN" w:eastAsia="zh-CN" w:bidi="mn-Mong-CN"/>
              </w:rPr>
              <w:t>шалгаруулах тэмцээнд Төв аймгаас оролцох баг тамирчдын замын зардалд</w:t>
            </w:r>
            <w:r w:rsidR="0039106D" w:rsidRPr="00C51DD5">
              <w:rPr>
                <w:rFonts w:ascii="Times New Roman" w:eastAsia="Times New Roman" w:hAnsi="Times New Roman"/>
                <w:noProof/>
                <w:sz w:val="22"/>
                <w:szCs w:val="22"/>
                <w:lang w:val="mn-MN" w:eastAsia="zh-CN" w:bidi="mn-Mong-CN"/>
              </w:rPr>
              <w:t xml:space="preserve">, </w:t>
            </w:r>
            <w:r w:rsidR="0039106D" w:rsidRPr="00C51DD5">
              <w:rPr>
                <w:rFonts w:ascii="Times New Roman" w:hAnsi="Times New Roman"/>
                <w:sz w:val="22"/>
                <w:szCs w:val="22"/>
                <w:lang w:val="mn-MN" w:bidi="mn-Mong-CN"/>
              </w:rPr>
              <w:t>ХБНГУ болох зуны тусгай олимп</w:t>
            </w:r>
            <w:r w:rsidR="00542BA6">
              <w:rPr>
                <w:rFonts w:ascii="Times New Roman" w:hAnsi="Times New Roman"/>
                <w:sz w:val="22"/>
                <w:szCs w:val="22"/>
                <w:lang w:val="mn-MN" w:bidi="mn-Mong-CN"/>
              </w:rPr>
              <w:t>ий</w:t>
            </w:r>
            <w:r w:rsidR="0039106D" w:rsidRPr="00C51DD5">
              <w:rPr>
                <w:rFonts w:ascii="Times New Roman" w:hAnsi="Times New Roman"/>
                <w:sz w:val="22"/>
                <w:szCs w:val="22"/>
                <w:lang w:val="mn-MN" w:bidi="mn-Mong-CN"/>
              </w:rPr>
              <w:t xml:space="preserve">н </w:t>
            </w:r>
            <w:r w:rsidR="0039106D" w:rsidRPr="00C51DD5">
              <w:rPr>
                <w:rFonts w:ascii="Times New Roman" w:hAnsi="Times New Roman" w:cstheme="minorBidi"/>
                <w:sz w:val="22"/>
                <w:szCs w:val="22"/>
                <w:lang w:bidi="mn-Mong-CN"/>
              </w:rPr>
              <w:t>XVI</w:t>
            </w:r>
            <w:r w:rsidR="0039106D" w:rsidRPr="00C51DD5">
              <w:rPr>
                <w:rFonts w:ascii="Times New Roman" w:hAnsi="Times New Roman" w:cstheme="minorBidi"/>
                <w:sz w:val="22"/>
                <w:szCs w:val="22"/>
                <w:lang w:val="mn-MN" w:bidi="mn-Mong-CN"/>
              </w:rPr>
              <w:t xml:space="preserve"> наадамд оролцох Б.Намуунцэцэг</w:t>
            </w:r>
            <w:r w:rsidR="00B76640" w:rsidRPr="00C51DD5">
              <w:rPr>
                <w:rFonts w:ascii="Times New Roman" w:eastAsia="Times New Roman" w:hAnsi="Times New Roman"/>
                <w:noProof/>
                <w:sz w:val="22"/>
                <w:szCs w:val="22"/>
                <w:lang w:val="mn-MN" w:eastAsia="zh-CN" w:bidi="mn-Mong-CN"/>
              </w:rPr>
              <w:t xml:space="preserve"> </w:t>
            </w:r>
            <w:r w:rsidR="0039106D" w:rsidRPr="00C51DD5">
              <w:rPr>
                <w:rFonts w:ascii="Times New Roman" w:eastAsia="Times New Roman" w:hAnsi="Times New Roman"/>
                <w:noProof/>
                <w:sz w:val="22"/>
                <w:szCs w:val="22"/>
                <w:lang w:val="mn-MN" w:eastAsia="zh-CN" w:bidi="mn-Mong-CN"/>
              </w:rPr>
              <w:t>нарт дэмжлэг туслалцаа үзүүлсэн.</w:t>
            </w:r>
            <w:r w:rsidR="00542BA6" w:rsidRPr="00780FC3">
              <w:rPr>
                <w:rFonts w:ascii="Times New Roman" w:hAnsi="Times New Roman"/>
                <w:color w:val="050505"/>
                <w:sz w:val="24"/>
                <w:szCs w:val="24"/>
                <w:shd w:val="clear" w:color="auto" w:fill="FFFFFF"/>
                <w:lang w:val="mn-MN"/>
              </w:rPr>
              <w:t xml:space="preserve"> </w:t>
            </w:r>
            <w:r w:rsidR="00542BA6" w:rsidRPr="00542BA6">
              <w:rPr>
                <w:rFonts w:ascii="Times New Roman" w:hAnsi="Times New Roman"/>
                <w:color w:val="050505"/>
                <w:sz w:val="22"/>
                <w:szCs w:val="22"/>
                <w:shd w:val="clear" w:color="auto" w:fill="FFFFFF"/>
                <w:lang w:val="mn-MN"/>
              </w:rPr>
              <w:t xml:space="preserve">Монголын </w:t>
            </w:r>
            <w:r w:rsidR="00542BA6" w:rsidRPr="00542BA6">
              <w:rPr>
                <w:rFonts w:ascii="Times New Roman" w:hAnsi="Times New Roman"/>
                <w:color w:val="050505"/>
                <w:sz w:val="22"/>
                <w:szCs w:val="22"/>
                <w:shd w:val="clear" w:color="auto" w:fill="FFFFFF"/>
                <w:lang w:val="mn-MN" w:bidi="mn-Mong-CN"/>
              </w:rPr>
              <w:t xml:space="preserve">хөгжлийн бэрхшээлтэй </w:t>
            </w:r>
            <w:r w:rsidR="00542BA6" w:rsidRPr="00542BA6">
              <w:rPr>
                <w:rFonts w:ascii="Times New Roman" w:hAnsi="Times New Roman"/>
                <w:color w:val="050505"/>
                <w:sz w:val="22"/>
                <w:szCs w:val="22"/>
                <w:shd w:val="clear" w:color="auto" w:fill="FFFFFF"/>
                <w:lang w:val="mn-MN"/>
              </w:rPr>
              <w:t xml:space="preserve">хүүхдийн спортын </w:t>
            </w:r>
            <w:r w:rsidR="00542BA6" w:rsidRPr="00542BA6">
              <w:rPr>
                <w:rFonts w:ascii="Times New Roman" w:hAnsi="Times New Roman"/>
                <w:color w:val="050505"/>
                <w:sz w:val="22"/>
                <w:szCs w:val="22"/>
                <w:shd w:val="clear" w:color="auto" w:fill="FFFFFF"/>
              </w:rPr>
              <w:t>VII</w:t>
            </w:r>
            <w:r w:rsidR="00542BA6" w:rsidRPr="00542BA6">
              <w:rPr>
                <w:rFonts w:ascii="Times New Roman" w:hAnsi="Times New Roman"/>
                <w:color w:val="050505"/>
                <w:sz w:val="22"/>
                <w:szCs w:val="22"/>
                <w:shd w:val="clear" w:color="auto" w:fill="FFFFFF"/>
                <w:cs/>
                <w:lang w:bidi="mn-Mong-CN"/>
              </w:rPr>
              <w:t xml:space="preserve"> </w:t>
            </w:r>
            <w:r w:rsidR="00542BA6" w:rsidRPr="00542BA6">
              <w:rPr>
                <w:rFonts w:ascii="Times New Roman" w:hAnsi="Times New Roman"/>
                <w:color w:val="050505"/>
                <w:sz w:val="22"/>
                <w:szCs w:val="22"/>
                <w:shd w:val="clear" w:color="auto" w:fill="FFFFFF"/>
                <w:lang w:val="mn-MN" w:bidi="mn-Mong-CN"/>
              </w:rPr>
              <w:t xml:space="preserve">их наадамд, </w:t>
            </w:r>
            <w:r w:rsidR="00542BA6" w:rsidRPr="00542BA6">
              <w:rPr>
                <w:rFonts w:ascii="Times New Roman" w:hAnsi="Times New Roman"/>
                <w:color w:val="050505"/>
                <w:sz w:val="22"/>
                <w:szCs w:val="22"/>
                <w:shd w:val="clear" w:color="auto" w:fill="FFFFFF"/>
                <w:lang w:val="mn-MN"/>
              </w:rPr>
              <w:t>Хөгжлийн бэрхшээлтэй иргэдийн пара хөнгөн атлетикийн 2023 оны улсын аварга шалгаруулах тэмцээн 2023.09.15-17-ны өдрүүдэд Нала</w:t>
            </w:r>
            <w:r w:rsidR="00542BA6">
              <w:rPr>
                <w:rFonts w:ascii="Times New Roman" w:hAnsi="Times New Roman"/>
                <w:color w:val="050505"/>
                <w:sz w:val="22"/>
                <w:szCs w:val="22"/>
                <w:shd w:val="clear" w:color="auto" w:fill="FFFFFF"/>
                <w:lang w:val="mn-MN"/>
              </w:rPr>
              <w:t>й</w:t>
            </w:r>
            <w:r w:rsidR="00542BA6" w:rsidRPr="00542BA6">
              <w:rPr>
                <w:rFonts w:ascii="Times New Roman" w:hAnsi="Times New Roman"/>
                <w:color w:val="050505"/>
                <w:sz w:val="22"/>
                <w:szCs w:val="22"/>
                <w:shd w:val="clear" w:color="auto" w:fill="FFFFFF"/>
                <w:lang w:val="mn-MN"/>
              </w:rPr>
              <w:t xml:space="preserve">х дүүрэгт болж </w:t>
            </w:r>
            <w:r w:rsidR="00542BA6">
              <w:rPr>
                <w:rFonts w:ascii="Times New Roman" w:hAnsi="Times New Roman"/>
                <w:color w:val="050505"/>
                <w:sz w:val="22"/>
                <w:szCs w:val="22"/>
                <w:shd w:val="clear" w:color="auto" w:fill="FFFFFF"/>
                <w:lang w:val="mn-MN"/>
              </w:rPr>
              <w:t xml:space="preserve">18 тамирчин оролцсоноос </w:t>
            </w:r>
            <w:r w:rsidR="00542BA6" w:rsidRPr="00542BA6">
              <w:rPr>
                <w:rFonts w:ascii="Times New Roman" w:hAnsi="Times New Roman"/>
                <w:color w:val="050505"/>
                <w:sz w:val="22"/>
                <w:szCs w:val="22"/>
                <w:shd w:val="clear" w:color="auto" w:fill="FFFFFF"/>
                <w:lang w:val="mn-MN"/>
              </w:rPr>
              <w:t xml:space="preserve">өсвөрийн тамирчид 2 мөнгө, </w:t>
            </w:r>
            <w:r w:rsidR="00542BA6">
              <w:rPr>
                <w:rFonts w:ascii="Times New Roman" w:hAnsi="Times New Roman" w:cstheme="minorBidi"/>
                <w:color w:val="050505"/>
                <w:sz w:val="22"/>
                <w:szCs w:val="28"/>
                <w:shd w:val="clear" w:color="auto" w:fill="FFFFFF"/>
                <w:lang w:val="mn-MN" w:bidi="mn-Mong-CN"/>
              </w:rPr>
              <w:t xml:space="preserve">2 хүрэл, </w:t>
            </w:r>
            <w:r w:rsidR="00542BA6" w:rsidRPr="00542BA6">
              <w:rPr>
                <w:rFonts w:ascii="Times New Roman" w:hAnsi="Times New Roman"/>
                <w:color w:val="050505"/>
                <w:sz w:val="22"/>
                <w:szCs w:val="22"/>
                <w:shd w:val="clear" w:color="auto" w:fill="FFFFFF"/>
                <w:lang w:val="mn-MN"/>
              </w:rPr>
              <w:t xml:space="preserve">насанд хүрэгчдийн тамирчид </w:t>
            </w:r>
            <w:r w:rsidR="00542BA6">
              <w:rPr>
                <w:rFonts w:ascii="Times New Roman" w:hAnsi="Times New Roman"/>
                <w:color w:val="050505"/>
                <w:sz w:val="22"/>
                <w:szCs w:val="22"/>
                <w:shd w:val="clear" w:color="auto" w:fill="FFFFFF"/>
                <w:lang w:val="mn-MN"/>
              </w:rPr>
              <w:t>2</w:t>
            </w:r>
            <w:r w:rsidR="00542BA6" w:rsidRPr="00542BA6">
              <w:rPr>
                <w:rFonts w:ascii="Times New Roman" w:hAnsi="Times New Roman"/>
                <w:color w:val="050505"/>
                <w:sz w:val="22"/>
                <w:szCs w:val="22"/>
                <w:shd w:val="clear" w:color="auto" w:fill="FFFFFF"/>
                <w:lang w:val="mn-MN"/>
              </w:rPr>
              <w:t xml:space="preserve"> мөнгө, </w:t>
            </w:r>
            <w:r w:rsidR="00542BA6">
              <w:rPr>
                <w:rFonts w:ascii="Times New Roman" w:hAnsi="Times New Roman"/>
                <w:color w:val="050505"/>
                <w:sz w:val="22"/>
                <w:szCs w:val="22"/>
                <w:shd w:val="clear" w:color="auto" w:fill="FFFFFF"/>
                <w:lang w:val="mn-MN"/>
              </w:rPr>
              <w:t>3</w:t>
            </w:r>
            <w:r w:rsidR="00542BA6" w:rsidRPr="00542BA6">
              <w:rPr>
                <w:rFonts w:ascii="Times New Roman" w:hAnsi="Times New Roman"/>
                <w:color w:val="050505"/>
                <w:sz w:val="22"/>
                <w:szCs w:val="22"/>
                <w:shd w:val="clear" w:color="auto" w:fill="FFFFFF"/>
                <w:lang w:val="mn-MN"/>
              </w:rPr>
              <w:t xml:space="preserve"> хүрэл медаль хүртлээ</w:t>
            </w:r>
          </w:p>
        </w:tc>
        <w:tc>
          <w:tcPr>
            <w:tcW w:w="851" w:type="dxa"/>
            <w:shd w:val="clear" w:color="auto" w:fill="auto"/>
          </w:tcPr>
          <w:p w:rsidR="001D636B" w:rsidRPr="00C51DD5" w:rsidRDefault="00DD1DF6" w:rsidP="001D636B">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7</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rPr>
              <w:t>Арга хэмжээ</w:t>
            </w:r>
            <w:r w:rsidRPr="00C51DD5">
              <w:rPr>
                <w:rFonts w:ascii="Times New Roman" w:hAnsi="Times New Roman"/>
                <w:b/>
                <w:sz w:val="22"/>
                <w:szCs w:val="22"/>
                <w:lang w:val="mn-MN"/>
              </w:rPr>
              <w:t>-1.7</w:t>
            </w:r>
          </w:p>
          <w:p w:rsidR="001D636B" w:rsidRPr="00C51DD5" w:rsidRDefault="001D636B" w:rsidP="001D636B">
            <w:pPr>
              <w:jc w:val="both"/>
              <w:rPr>
                <w:rFonts w:ascii="Times New Roman" w:hAnsi="Times New Roman"/>
                <w:b/>
                <w:sz w:val="22"/>
                <w:szCs w:val="22"/>
                <w:rtl/>
                <w:lang w:val="mn-MN"/>
              </w:rPr>
            </w:pPr>
            <w:r w:rsidRPr="00C51DD5">
              <w:rPr>
                <w:rFonts w:ascii="Times New Roman" w:hAnsi="Times New Roman"/>
                <w:sz w:val="22"/>
                <w:szCs w:val="22"/>
                <w:lang w:val="mn-MN"/>
              </w:rPr>
              <w:t>Иргэдэд үйлчлэх стандарт хангасан заал талбайн хүртээмжийг нэмэгдүүлэх олон улсын жишигт нийцүүлэн засвар үйлчилгээг шат дараатай хийж тохижилтыг сайжруулна.</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Орон нутгийн төсвөөс </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5 000 0 сая төгрөг</w:t>
            </w:r>
          </w:p>
        </w:tc>
        <w:tc>
          <w:tcPr>
            <w:tcW w:w="1560" w:type="dxa"/>
            <w:shd w:val="clear" w:color="auto" w:fill="auto"/>
          </w:tcPr>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 Стандарт хангасан заал талбайн тоо</w:t>
            </w:r>
          </w:p>
        </w:tc>
        <w:tc>
          <w:tcPr>
            <w:tcW w:w="1417" w:type="dxa"/>
            <w:shd w:val="clear" w:color="auto" w:fill="auto"/>
          </w:tcPr>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Спорт заалны 37.1 %, гадаа талбайн 42.3 % нь шаардлага хангасан.</w:t>
            </w:r>
          </w:p>
        </w:tc>
        <w:tc>
          <w:tcPr>
            <w:tcW w:w="155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6-8 суманд БТ-ын гадаа талбайд засвар үйлчилгээ хийж цэцэрлэгт хүрээлэнг байгуулна.</w:t>
            </w:r>
          </w:p>
        </w:tc>
        <w:tc>
          <w:tcPr>
            <w:tcW w:w="4394" w:type="dxa"/>
          </w:tcPr>
          <w:p w:rsidR="008702EF" w:rsidRPr="00641174" w:rsidRDefault="00641174" w:rsidP="00641174">
            <w:pPr>
              <w:jc w:val="both"/>
              <w:rPr>
                <w:rFonts w:ascii="Times New Roman" w:hAnsi="Times New Roman"/>
                <w:sz w:val="22"/>
                <w:szCs w:val="22"/>
                <w:lang w:val="mn-MN"/>
              </w:rPr>
            </w:pPr>
            <w:r w:rsidRPr="00641174">
              <w:rPr>
                <w:rFonts w:ascii="Times New Roman" w:hAnsi="Times New Roman"/>
                <w:sz w:val="22"/>
                <w:szCs w:val="22"/>
                <w:lang w:val="mn-MN"/>
              </w:rPr>
              <w:t>Алхалт, гүйлт, дугуйгаар хичээллэгчдийг нэмэгдүүлэх зорилгоор Эрдэнэ, Зуунмод, Мөнгөнморьт, Эрдэнэсант сумдуудад нийт 19.1 км-ын дугуйн замыг шинээр тавьж, спортоор хичээллэгчдийн орчин нөхцөлийг сайжруулах зорилгоор</w:t>
            </w:r>
            <w:r w:rsidRPr="00641174">
              <w:rPr>
                <w:rFonts w:ascii="Times New Roman" w:hAnsi="Times New Roman"/>
                <w:sz w:val="22"/>
                <w:szCs w:val="22"/>
              </w:rPr>
              <w:t xml:space="preserve"> </w:t>
            </w:r>
            <w:r w:rsidRPr="00641174">
              <w:rPr>
                <w:rFonts w:ascii="Times New Roman" w:hAnsi="Times New Roman"/>
                <w:sz w:val="22"/>
                <w:szCs w:val="22"/>
                <w:lang w:val="mn-MN"/>
              </w:rPr>
              <w:t xml:space="preserve">Бүрэн суманд 30х18 харьцаатай спорт заал шинээр ашиглалтад орж, </w:t>
            </w:r>
            <w:r w:rsidRPr="00641174">
              <w:rPr>
                <w:rFonts w:ascii="Times New Roman" w:hAnsi="Times New Roman"/>
                <w:sz w:val="22"/>
                <w:szCs w:val="22"/>
              </w:rPr>
              <w:t>13 сумд спорт заал</w:t>
            </w:r>
            <w:r w:rsidRPr="00641174">
              <w:rPr>
                <w:rFonts w:ascii="Times New Roman" w:hAnsi="Times New Roman"/>
                <w:sz w:val="22"/>
                <w:szCs w:val="22"/>
                <w:lang w:val="mn-MN"/>
              </w:rPr>
              <w:t>анд засвар үйлчилгээ хийн,</w:t>
            </w:r>
            <w:r w:rsidRPr="00641174">
              <w:rPr>
                <w:rFonts w:ascii="Times New Roman" w:hAnsi="Times New Roman"/>
                <w:sz w:val="22"/>
                <w:szCs w:val="22"/>
              </w:rPr>
              <w:t xml:space="preserve"> 12 сум гадаа талбайгаа шинэчлэн тохижуула</w:t>
            </w:r>
            <w:r w:rsidRPr="00641174">
              <w:rPr>
                <w:rFonts w:ascii="Times New Roman" w:hAnsi="Times New Roman"/>
                <w:sz w:val="22"/>
                <w:szCs w:val="22"/>
                <w:lang w:val="mn-MN"/>
              </w:rPr>
              <w:t>х ажилд</w:t>
            </w:r>
            <w:r w:rsidRPr="00641174">
              <w:rPr>
                <w:rFonts w:ascii="Times New Roman" w:hAnsi="Times New Roman"/>
                <w:sz w:val="22"/>
                <w:szCs w:val="22"/>
              </w:rPr>
              <w:t xml:space="preserve"> </w:t>
            </w:r>
            <w:r w:rsidRPr="00641174">
              <w:rPr>
                <w:rFonts w:ascii="Times New Roman" w:hAnsi="Times New Roman"/>
                <w:sz w:val="22"/>
                <w:szCs w:val="22"/>
                <w:lang w:val="mn-MN"/>
              </w:rPr>
              <w:t>орон нутгийн төсөв</w:t>
            </w:r>
            <w:r w:rsidRPr="00641174">
              <w:rPr>
                <w:rFonts w:ascii="Times New Roman" w:hAnsi="Times New Roman"/>
                <w:sz w:val="22"/>
                <w:szCs w:val="22"/>
              </w:rPr>
              <w:t xml:space="preserve"> болон хандив тусламжаар 1 тэр бум 494,083,000 төсөв зарцуул</w:t>
            </w:r>
            <w:r w:rsidRPr="00641174">
              <w:rPr>
                <w:rFonts w:ascii="Times New Roman" w:hAnsi="Times New Roman"/>
                <w:sz w:val="22"/>
                <w:szCs w:val="22"/>
                <w:lang w:val="mn-MN"/>
              </w:rPr>
              <w:t>лаа.</w:t>
            </w:r>
          </w:p>
        </w:tc>
        <w:tc>
          <w:tcPr>
            <w:tcW w:w="851" w:type="dxa"/>
            <w:shd w:val="clear" w:color="auto" w:fill="auto"/>
          </w:tcPr>
          <w:p w:rsidR="001D636B" w:rsidRPr="00C51DD5" w:rsidRDefault="00641174" w:rsidP="001D636B">
            <w:pPr>
              <w:jc w:val="center"/>
              <w:rPr>
                <w:rFonts w:ascii="Times New Roman" w:hAnsi="Times New Roman"/>
                <w:bCs/>
                <w:sz w:val="22"/>
                <w:szCs w:val="22"/>
                <w:lang w:val="mn-MN"/>
              </w:rPr>
            </w:pPr>
            <w:r>
              <w:rPr>
                <w:rFonts w:ascii="Times New Roman" w:hAnsi="Times New Roman"/>
                <w:bCs/>
                <w:sz w:val="22"/>
                <w:szCs w:val="22"/>
                <w:lang w:val="mn-MN"/>
              </w:rPr>
              <w:t>10</w:t>
            </w:r>
            <w:r w:rsidR="00C37AA0" w:rsidRPr="00C51DD5">
              <w:rPr>
                <w:rFonts w:ascii="Times New Roman" w:hAnsi="Times New Roman"/>
                <w:bCs/>
                <w:sz w:val="22"/>
                <w:szCs w:val="22"/>
                <w:lang w:val="mn-MN"/>
              </w:rPr>
              <w:t>0 %</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lastRenderedPageBreak/>
              <w:t>8</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rPr>
              <w:t>Арга хэмжээ</w:t>
            </w:r>
            <w:r w:rsidRPr="00C51DD5">
              <w:rPr>
                <w:rFonts w:ascii="Times New Roman" w:hAnsi="Times New Roman"/>
                <w:b/>
                <w:sz w:val="22"/>
                <w:szCs w:val="22"/>
                <w:lang w:val="mn-MN"/>
              </w:rPr>
              <w:t>-1.8</w:t>
            </w:r>
          </w:p>
          <w:p w:rsidR="001D636B" w:rsidRPr="00C51DD5" w:rsidRDefault="001D636B" w:rsidP="001D636B">
            <w:pPr>
              <w:jc w:val="both"/>
              <w:rPr>
                <w:rFonts w:ascii="Times New Roman" w:hAnsi="Times New Roman"/>
                <w:b/>
                <w:sz w:val="22"/>
                <w:szCs w:val="22"/>
                <w:rtl/>
                <w:lang w:val="mr-IN"/>
              </w:rPr>
            </w:pPr>
            <w:r w:rsidRPr="00C51DD5">
              <w:rPr>
                <w:rFonts w:ascii="Times New Roman" w:hAnsi="Times New Roman"/>
                <w:sz w:val="22"/>
                <w:szCs w:val="22"/>
                <w:lang w:val="mn-MN"/>
              </w:rPr>
              <w:t>Биеийн тамир, спортын зарим чиг үүргийг гэрээний дагуу төрийн бус байгууллагаар гүйцэтгүүлж, дэмжлэг үзүүлэн хамтран ажиллана</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5 000 0 сая төгрөг</w:t>
            </w:r>
          </w:p>
        </w:tc>
        <w:tc>
          <w:tcPr>
            <w:tcW w:w="1560" w:type="dxa"/>
            <w:shd w:val="clear" w:color="auto" w:fill="auto"/>
          </w:tcPr>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Дэмжлэг үзүүлж хамтран ажилласан ТББ, спорт холбоод</w:t>
            </w:r>
          </w:p>
        </w:tc>
        <w:tc>
          <w:tcPr>
            <w:tcW w:w="1417"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8 ТББ, </w:t>
            </w:r>
          </w:p>
          <w:p w:rsidR="001D636B" w:rsidRPr="00C51DD5" w:rsidRDefault="001D636B" w:rsidP="001D636B">
            <w:pPr>
              <w:jc w:val="center"/>
              <w:rPr>
                <w:rFonts w:ascii="Times New Roman" w:hAnsi="Times New Roman"/>
                <w:b/>
                <w:sz w:val="22"/>
                <w:szCs w:val="22"/>
                <w:lang w:val="mn-MN"/>
              </w:rPr>
            </w:pPr>
            <w:r w:rsidRPr="00C51DD5">
              <w:rPr>
                <w:rFonts w:ascii="Times New Roman" w:hAnsi="Times New Roman"/>
                <w:sz w:val="22"/>
                <w:szCs w:val="22"/>
                <w:lang w:val="mn-MN"/>
              </w:rPr>
              <w:t>спорт холбоодтой хамтран ажилласан</w:t>
            </w:r>
          </w:p>
        </w:tc>
        <w:tc>
          <w:tcPr>
            <w:tcW w:w="1559" w:type="dxa"/>
            <w:shd w:val="clear" w:color="auto" w:fill="auto"/>
          </w:tcPr>
          <w:p w:rsidR="001D636B" w:rsidRPr="00C51DD5" w:rsidRDefault="001D636B" w:rsidP="001D636B">
            <w:pPr>
              <w:jc w:val="center"/>
              <w:rPr>
                <w:rFonts w:ascii="Times New Roman" w:hAnsi="Times New Roman"/>
                <w:bCs/>
                <w:sz w:val="22"/>
                <w:szCs w:val="22"/>
                <w:lang w:val="mn-MN"/>
              </w:rPr>
            </w:pPr>
            <w:r w:rsidRPr="00C51DD5">
              <w:rPr>
                <w:rFonts w:ascii="Times New Roman" w:hAnsi="Times New Roman"/>
                <w:bCs/>
                <w:sz w:val="22"/>
                <w:szCs w:val="22"/>
                <w:lang w:val="mn-MN"/>
              </w:rPr>
              <w:t>13 холбоонд дэмжлэг үзүүлэн хамтран ажиллана.</w:t>
            </w:r>
          </w:p>
        </w:tc>
        <w:tc>
          <w:tcPr>
            <w:tcW w:w="4394" w:type="dxa"/>
          </w:tcPr>
          <w:p w:rsidR="001D636B" w:rsidRPr="00F05391" w:rsidRDefault="00F05391" w:rsidP="00842BB7">
            <w:pPr>
              <w:tabs>
                <w:tab w:val="left" w:pos="8222"/>
              </w:tabs>
              <w:ind w:left="4"/>
              <w:jc w:val="both"/>
              <w:rPr>
                <w:rFonts w:ascii="Times New Roman" w:hAnsi="Times New Roman" w:cstheme="minorBidi"/>
                <w:sz w:val="22"/>
                <w:szCs w:val="22"/>
                <w:lang w:val="mn-MN" w:bidi="mn-Mong-CN"/>
              </w:rPr>
            </w:pPr>
            <w:r w:rsidRPr="00F05391">
              <w:rPr>
                <w:rFonts w:ascii="Times New Roman" w:hAnsi="Times New Roman"/>
                <w:sz w:val="22"/>
                <w:szCs w:val="22"/>
                <w:lang w:val="mn-MN"/>
              </w:rPr>
              <w:t xml:space="preserve">Аймгийн хэмжээнд спортын 23 холбоо үйл ажиллагаагаа явуулж байгаагаас </w:t>
            </w:r>
            <w:r w:rsidRPr="00F05391">
              <w:rPr>
                <w:rFonts w:ascii="Times New Roman" w:hAnsi="Times New Roman"/>
                <w:sz w:val="22"/>
                <w:szCs w:val="22"/>
              </w:rPr>
              <w:t xml:space="preserve">төр хувийн хэвшлийн түншлэлийг сайжруулах зорилгоор 16 холбоо, 8 клубтэй хамтран ажиллаж аймгийн хэмжээнд алхалтын 32 клуб ажиллаж </w:t>
            </w:r>
            <w:r>
              <w:rPr>
                <w:rFonts w:ascii="Times New Roman" w:hAnsi="Times New Roman"/>
                <w:sz w:val="22"/>
                <w:szCs w:val="22"/>
                <w:lang w:val="mn-MN"/>
              </w:rPr>
              <w:t>байна.</w:t>
            </w:r>
            <w:r w:rsidRPr="00F05391">
              <w:rPr>
                <w:rFonts w:ascii="Times New Roman" w:hAnsi="Times New Roman"/>
                <w:sz w:val="22"/>
                <w:szCs w:val="22"/>
              </w:rPr>
              <w:t>Зуунмод сум</w:t>
            </w:r>
            <w:r w:rsidRPr="00F05391">
              <w:rPr>
                <w:rFonts w:ascii="Times New Roman" w:hAnsi="Times New Roman"/>
                <w:sz w:val="22"/>
                <w:szCs w:val="22"/>
                <w:lang w:val="mn-MN"/>
              </w:rPr>
              <w:t xml:space="preserve">ын ЗДТГ-тай хамтран </w:t>
            </w:r>
            <w:r w:rsidRPr="00F05391">
              <w:rPr>
                <w:rFonts w:ascii="Times New Roman" w:hAnsi="Times New Roman"/>
                <w:sz w:val="22"/>
                <w:szCs w:val="22"/>
              </w:rPr>
              <w:t xml:space="preserve">Нисэх, </w:t>
            </w:r>
            <w:r w:rsidRPr="00F05391">
              <w:rPr>
                <w:rFonts w:ascii="Times New Roman" w:hAnsi="Times New Roman"/>
                <w:sz w:val="22"/>
                <w:szCs w:val="22"/>
                <w:lang w:val="mn-MN"/>
              </w:rPr>
              <w:t>М</w:t>
            </w:r>
            <w:r w:rsidRPr="00F05391">
              <w:rPr>
                <w:rFonts w:ascii="Times New Roman" w:hAnsi="Times New Roman"/>
                <w:sz w:val="22"/>
                <w:szCs w:val="22"/>
              </w:rPr>
              <w:t>анзуширын дугуйн замд алхаж, гүйх, дугуйгаар хичээллэгсдэд зориулан амралтын цэгийг байгуулсан</w:t>
            </w:r>
            <w:r w:rsidRPr="00F05391">
              <w:rPr>
                <w:rFonts w:ascii="Times New Roman" w:hAnsi="Times New Roman"/>
                <w:sz w:val="22"/>
                <w:szCs w:val="22"/>
                <w:lang w:val="mn-MN"/>
              </w:rPr>
              <w:t>.Эрдэнэ сумын ИТХ-тай хамтран “</w:t>
            </w:r>
            <w:r w:rsidRPr="00F05391">
              <w:rPr>
                <w:rFonts w:ascii="Times New Roman" w:hAnsi="Times New Roman"/>
                <w:noProof/>
                <w:color w:val="050505"/>
                <w:sz w:val="22"/>
                <w:szCs w:val="22"/>
                <w:shd w:val="clear" w:color="auto" w:fill="FFFFFF"/>
                <w:lang w:val="mn-MN" w:eastAsia="zh-CN" w:bidi="mn-Mong-CN"/>
              </w:rPr>
              <w:t>Төв сайхан нутгаар 100 км алхах” арга хэмжээг</w:t>
            </w:r>
            <w:r w:rsidRPr="00F05391">
              <w:rPr>
                <w:rFonts w:ascii="Times New Roman" w:hAnsi="Times New Roman"/>
                <w:sz w:val="22"/>
                <w:szCs w:val="22"/>
                <w:lang w:val="mn-MN"/>
              </w:rPr>
              <w:t xml:space="preserve"> улсын хэмжээнд зохион явуулж 18 аймаг, клубын 108 алхагчийг хамруулсан.</w:t>
            </w:r>
            <w:r w:rsidRPr="00F05391">
              <w:rPr>
                <w:rFonts w:ascii="Times New Roman" w:hAnsi="Times New Roman"/>
                <w:bCs/>
                <w:sz w:val="22"/>
                <w:szCs w:val="22"/>
                <w:lang w:val="mn-MN"/>
              </w:rPr>
              <w:t xml:space="preserve">Хөл бөмбөгийн холбоо “Төв бугнууд”, Төв аймгийн Залуучуудын холбоотой хамтран “Төв Харцага” сагсан бөмбөгийн залуучуудын шигшээ багийг байгуулан </w:t>
            </w:r>
            <w:r w:rsidRPr="00F05391">
              <w:rPr>
                <w:rFonts w:ascii="Times New Roman" w:hAnsi="Times New Roman"/>
                <w:bCs/>
                <w:sz w:val="22"/>
                <w:szCs w:val="22"/>
              </w:rPr>
              <w:t>MGL</w:t>
            </w:r>
            <w:r w:rsidRPr="00F05391">
              <w:rPr>
                <w:rFonts w:ascii="Times New Roman" w:hAnsi="Times New Roman"/>
                <w:bCs/>
                <w:sz w:val="22"/>
                <w:szCs w:val="22"/>
                <w:lang w:val="mn-MN" w:bidi="mn-Mong-CN"/>
              </w:rPr>
              <w:t>-Ориглуун лигт оролцуулж байна.</w:t>
            </w:r>
            <w:r w:rsidRPr="00F05391">
              <w:rPr>
                <w:rFonts w:ascii="Times New Roman" w:hAnsi="Times New Roman"/>
                <w:bCs/>
                <w:sz w:val="22"/>
                <w:szCs w:val="22"/>
                <w:lang w:val="mn-MN"/>
              </w:rPr>
              <w:t xml:space="preserve"> Жаргалант, Эрдэнэ сумдад мөсөн гулгуурын талбай байгуулан хүүхэд залуучууд, иргэдэд үйлчлэн өвлийн спортыг сурталчилан ажилла</w:t>
            </w:r>
            <w:r>
              <w:rPr>
                <w:rFonts w:ascii="Times New Roman" w:hAnsi="Times New Roman"/>
                <w:bCs/>
                <w:sz w:val="22"/>
                <w:szCs w:val="22"/>
                <w:lang w:val="mn-MN"/>
              </w:rPr>
              <w:t>сан</w:t>
            </w:r>
            <w:r w:rsidRPr="00F05391">
              <w:rPr>
                <w:rFonts w:ascii="Times New Roman" w:hAnsi="Times New Roman"/>
                <w:bCs/>
                <w:sz w:val="22"/>
                <w:szCs w:val="22"/>
                <w:lang w:val="mn-MN"/>
              </w:rPr>
              <w:t xml:space="preserve">.Зуунмод суманд дартсын “Зэв”, “Цэц” </w:t>
            </w:r>
            <w:r w:rsidR="00842BB7">
              <w:rPr>
                <w:rFonts w:ascii="Times New Roman" w:hAnsi="Times New Roman"/>
                <w:bCs/>
                <w:sz w:val="22"/>
                <w:szCs w:val="22"/>
                <w:lang w:val="mn-MN"/>
              </w:rPr>
              <w:t>, Заамар суман гирийн спорт, Баян-Өнжүүл суманд Шагайн харвааны салбар зөвлөлүүд байгуулагдан</w:t>
            </w:r>
            <w:r w:rsidRPr="00F05391">
              <w:rPr>
                <w:rFonts w:ascii="Times New Roman" w:hAnsi="Times New Roman"/>
                <w:bCs/>
                <w:sz w:val="22"/>
                <w:szCs w:val="22"/>
                <w:lang w:val="mn-MN"/>
              </w:rPr>
              <w:t xml:space="preserve"> тогтмол үйл ажиллагаа явуулж аймгийн аварга шалгаруулах болон нээлттэй тэмцээн уралдааныг сар, улирал бүрт зохион байгуулж байна.</w:t>
            </w:r>
          </w:p>
        </w:tc>
        <w:tc>
          <w:tcPr>
            <w:tcW w:w="851" w:type="dxa"/>
            <w:shd w:val="clear" w:color="auto" w:fill="auto"/>
          </w:tcPr>
          <w:p w:rsidR="001D636B" w:rsidRPr="00C51DD5" w:rsidRDefault="00872072" w:rsidP="001D636B">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trHeight w:val="287"/>
        </w:trPr>
        <w:tc>
          <w:tcPr>
            <w:tcW w:w="70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9</w:t>
            </w:r>
          </w:p>
        </w:tc>
        <w:tc>
          <w:tcPr>
            <w:tcW w:w="2268" w:type="dxa"/>
            <w:shd w:val="clear" w:color="auto" w:fill="auto"/>
          </w:tcPr>
          <w:p w:rsidR="001D636B" w:rsidRPr="00C51DD5" w:rsidRDefault="001D636B" w:rsidP="001D636B">
            <w:pPr>
              <w:jc w:val="both"/>
              <w:rPr>
                <w:rFonts w:ascii="Times New Roman" w:hAnsi="Times New Roman"/>
                <w:b/>
                <w:sz w:val="22"/>
                <w:szCs w:val="22"/>
                <w:lang w:val="mn-MN"/>
              </w:rPr>
            </w:pPr>
            <w:r w:rsidRPr="00C51DD5">
              <w:rPr>
                <w:rFonts w:ascii="Times New Roman" w:hAnsi="Times New Roman"/>
                <w:b/>
                <w:sz w:val="22"/>
                <w:szCs w:val="22"/>
              </w:rPr>
              <w:t>Арга хэмжээ</w:t>
            </w:r>
            <w:r w:rsidRPr="00C51DD5">
              <w:rPr>
                <w:rFonts w:ascii="Times New Roman" w:hAnsi="Times New Roman"/>
                <w:b/>
                <w:sz w:val="22"/>
                <w:szCs w:val="22"/>
                <w:lang w:val="mn-MN"/>
              </w:rPr>
              <w:t>-1.9</w:t>
            </w:r>
          </w:p>
          <w:p w:rsidR="001D636B" w:rsidRPr="00C51DD5" w:rsidRDefault="001D636B" w:rsidP="001D636B">
            <w:pPr>
              <w:jc w:val="both"/>
              <w:rPr>
                <w:rFonts w:ascii="Times New Roman" w:hAnsi="Times New Roman" w:cstheme="minorBidi"/>
                <w:sz w:val="22"/>
                <w:szCs w:val="22"/>
                <w:lang w:val="mn-MN" w:bidi="mn-Mong-CN"/>
              </w:rPr>
            </w:pPr>
            <w:r w:rsidRPr="00C51DD5">
              <w:rPr>
                <w:rFonts w:ascii="Times New Roman" w:hAnsi="Times New Roman"/>
                <w:sz w:val="22"/>
                <w:szCs w:val="22"/>
                <w:lang w:val="mn-MN"/>
              </w:rPr>
              <w:t xml:space="preserve">Аймаг байгуулагдсаны 100-н жилийн ойн хүрээнд Төрийн албан хаагчдын спортын </w:t>
            </w:r>
            <w:r w:rsidRPr="00C51DD5">
              <w:rPr>
                <w:rFonts w:ascii="Times New Roman" w:hAnsi="Times New Roman"/>
                <w:sz w:val="22"/>
                <w:szCs w:val="22"/>
              </w:rPr>
              <w:t>II</w:t>
            </w:r>
            <w:r w:rsidRPr="00C51DD5">
              <w:rPr>
                <w:rFonts w:ascii="Times New Roman" w:hAnsi="Times New Roman" w:cstheme="minorBidi"/>
                <w:sz w:val="22"/>
                <w:szCs w:val="22"/>
                <w:lang w:val="mn-MN" w:bidi="mn-Mong-CN"/>
              </w:rPr>
              <w:t xml:space="preserve"> их наадмыг зохион байгуулна.</w:t>
            </w:r>
          </w:p>
        </w:tc>
        <w:tc>
          <w:tcPr>
            <w:tcW w:w="1134"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8 000 0 сая төгрөг</w:t>
            </w:r>
          </w:p>
        </w:tc>
        <w:tc>
          <w:tcPr>
            <w:tcW w:w="1560"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Спортын төрлийн тоо</w:t>
            </w: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Хамрагдсан иргэдийн тоо</w:t>
            </w:r>
          </w:p>
        </w:tc>
        <w:tc>
          <w:tcPr>
            <w:tcW w:w="1417" w:type="dxa"/>
            <w:shd w:val="clear" w:color="auto" w:fill="auto"/>
          </w:tcPr>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p>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59" w:type="dxa"/>
            <w:shd w:val="clear" w:color="auto" w:fill="auto"/>
          </w:tcPr>
          <w:p w:rsidR="001D636B" w:rsidRPr="00C51DD5" w:rsidRDefault="001D636B" w:rsidP="001D636B">
            <w:pPr>
              <w:jc w:val="center"/>
              <w:rPr>
                <w:rFonts w:ascii="Times New Roman" w:hAnsi="Times New Roman"/>
                <w:sz w:val="22"/>
                <w:szCs w:val="22"/>
                <w:lang w:val="mn-MN"/>
              </w:rPr>
            </w:pPr>
            <w:r w:rsidRPr="00C51DD5">
              <w:rPr>
                <w:rFonts w:ascii="Times New Roman" w:hAnsi="Times New Roman"/>
                <w:sz w:val="22"/>
                <w:szCs w:val="22"/>
                <w:lang w:val="mn-MN"/>
              </w:rPr>
              <w:t>Спортын 6 төрлөөр 4 бүсэд зохион байгуулж  1500 төрийн албан хаагчдыг хамруулна.</w:t>
            </w:r>
          </w:p>
        </w:tc>
        <w:tc>
          <w:tcPr>
            <w:tcW w:w="4394" w:type="dxa"/>
          </w:tcPr>
          <w:p w:rsidR="001D636B" w:rsidRPr="00C51DD5" w:rsidRDefault="002F3128" w:rsidP="0069311E">
            <w:pPr>
              <w:jc w:val="both"/>
              <w:rPr>
                <w:rFonts w:ascii="Times New Roman" w:hAnsi="Times New Roman"/>
                <w:bCs/>
                <w:sz w:val="22"/>
                <w:szCs w:val="22"/>
              </w:rPr>
            </w:pPr>
            <w:r w:rsidRPr="00653DC6">
              <w:rPr>
                <w:rFonts w:ascii="Times New Roman" w:hAnsi="Times New Roman"/>
                <w:sz w:val="22"/>
                <w:szCs w:val="22"/>
              </w:rPr>
              <w:t>Төрийн албан хаагчдын спортын II их наадмын заавар удирдамжийг гарган сум, албан байгууллагуудад хүргүүлсэн</w:t>
            </w:r>
            <w:r>
              <w:rPr>
                <w:rFonts w:ascii="Times New Roman" w:hAnsi="Times New Roman"/>
                <w:sz w:val="22"/>
                <w:szCs w:val="22"/>
                <w:lang w:val="mn-MN"/>
              </w:rPr>
              <w:t xml:space="preserve"> боловч цаг агаарын эрсдэлээс болж 12-р сард зохион байгуулахаар хойшлогдсон.2023 оны 06 дугаар сард Ахмадын спортын анхдугаар наадмыг спортын 5 төрлөөр зохион явуулж 24 сумын 401 ахмад, Зуунмод сумын залуучуудын спортын анхдугаар наадмыг </w:t>
            </w:r>
            <w:r>
              <w:rPr>
                <w:rFonts w:ascii="Times New Roman" w:hAnsi="Times New Roman"/>
                <w:sz w:val="22"/>
                <w:szCs w:val="22"/>
                <w:lang w:val="mn-MN"/>
              </w:rPr>
              <w:lastRenderedPageBreak/>
              <w:t>10-р сард спортын 6 төрлөөр зохион байгуулж 6 багийн 108 тамирчин, Төвийн бүсийн БТС-ын салбарын ажилчдын спортын наадмыг 5 төрлөөр зохион байгуулж 6 аймгийн 108 тамирчин хамрагдлаа</w:t>
            </w:r>
          </w:p>
        </w:tc>
        <w:tc>
          <w:tcPr>
            <w:tcW w:w="851" w:type="dxa"/>
            <w:shd w:val="clear" w:color="auto" w:fill="auto"/>
          </w:tcPr>
          <w:p w:rsidR="001D636B" w:rsidRPr="00C51DD5" w:rsidRDefault="004159F7" w:rsidP="001D636B">
            <w:pPr>
              <w:jc w:val="center"/>
              <w:rPr>
                <w:rFonts w:ascii="Times New Roman" w:hAnsi="Times New Roman"/>
                <w:bCs/>
                <w:sz w:val="22"/>
                <w:szCs w:val="22"/>
                <w:lang w:val="mn-MN"/>
              </w:rPr>
            </w:pPr>
            <w:r>
              <w:rPr>
                <w:rFonts w:ascii="Times New Roman" w:hAnsi="Times New Roman"/>
                <w:bCs/>
                <w:sz w:val="22"/>
                <w:szCs w:val="22"/>
                <w:lang w:val="mn-MN"/>
              </w:rPr>
              <w:lastRenderedPageBreak/>
              <w:t>10</w:t>
            </w:r>
            <w:r w:rsidR="0069311E" w:rsidRPr="00C51DD5">
              <w:rPr>
                <w:rFonts w:ascii="Times New Roman" w:hAnsi="Times New Roman"/>
                <w:bCs/>
                <w:sz w:val="22"/>
                <w:szCs w:val="22"/>
                <w:lang w:val="mn-MN"/>
              </w:rPr>
              <w:t>0%</w:t>
            </w:r>
          </w:p>
        </w:tc>
        <w:tc>
          <w:tcPr>
            <w:tcW w:w="710" w:type="dxa"/>
            <w:gridSpan w:val="2"/>
          </w:tcPr>
          <w:p w:rsidR="001D636B" w:rsidRPr="00C51DD5" w:rsidRDefault="001D636B" w:rsidP="001D636B">
            <w:pPr>
              <w:jc w:val="center"/>
              <w:rPr>
                <w:rFonts w:ascii="Times New Roman" w:hAnsi="Times New Roman"/>
                <w:bCs/>
                <w:sz w:val="22"/>
                <w:szCs w:val="22"/>
                <w:lang w:val="mn-MN"/>
              </w:rPr>
            </w:pPr>
          </w:p>
        </w:tc>
      </w:tr>
      <w:tr w:rsidR="001D636B" w:rsidRPr="00C51DD5" w:rsidTr="00AD602A">
        <w:trPr>
          <w:gridAfter w:val="1"/>
          <w:wAfter w:w="10" w:type="dxa"/>
          <w:trHeight w:val="361"/>
        </w:trPr>
        <w:tc>
          <w:tcPr>
            <w:tcW w:w="14592" w:type="dxa"/>
            <w:gridSpan w:val="9"/>
            <w:shd w:val="clear" w:color="auto" w:fill="F2DBDB" w:themeFill="accent2" w:themeFillTint="33"/>
          </w:tcPr>
          <w:p w:rsidR="00CC31F4" w:rsidRPr="00C51DD5" w:rsidRDefault="001D636B" w:rsidP="00CC31F4">
            <w:pPr>
              <w:jc w:val="both"/>
              <w:rPr>
                <w:rFonts w:ascii="Times New Roman" w:hAnsi="Times New Roman"/>
                <w:bCs/>
                <w:sz w:val="22"/>
                <w:szCs w:val="22"/>
                <w:lang w:val="mn-MN"/>
              </w:rPr>
            </w:pPr>
            <w:r w:rsidRPr="00C51DD5">
              <w:rPr>
                <w:rFonts w:ascii="Times New Roman" w:hAnsi="Times New Roman"/>
                <w:b/>
                <w:sz w:val="22"/>
                <w:szCs w:val="22"/>
              </w:rPr>
              <w:t xml:space="preserve">Стратеги төлөвлөгөөний зорилго </w:t>
            </w:r>
            <w:r w:rsidRPr="00C51DD5">
              <w:rPr>
                <w:rFonts w:ascii="Times New Roman" w:hAnsi="Times New Roman"/>
                <w:b/>
                <w:sz w:val="22"/>
                <w:szCs w:val="22"/>
                <w:lang w:val="mn-MN"/>
              </w:rPr>
              <w:t>2</w:t>
            </w:r>
            <w:r w:rsidRPr="00C51DD5">
              <w:rPr>
                <w:rFonts w:ascii="Times New Roman" w:hAnsi="Times New Roman"/>
                <w:bCs/>
                <w:sz w:val="22"/>
                <w:szCs w:val="22"/>
                <w:lang w:val="mn-MN"/>
              </w:rPr>
              <w:t>. Их спортыг дэмжиж, үндэсний спортыг өв уламжлалын дагуу хөгжүүлж, төр хувийн хэвшлийн түншлэлд суурилан тамирчдын амжилтыг нэмэгдүүлнэ.</w:t>
            </w:r>
          </w:p>
        </w:tc>
      </w:tr>
      <w:tr w:rsidR="00223C32" w:rsidRPr="00C51DD5" w:rsidTr="00AD602A">
        <w:trPr>
          <w:trHeight w:val="273"/>
        </w:trPr>
        <w:tc>
          <w:tcPr>
            <w:tcW w:w="709" w:type="dxa"/>
            <w:shd w:val="clear" w:color="auto" w:fill="D6E3BC" w:themeFill="accent3" w:themeFillTint="66"/>
          </w:tcPr>
          <w:p w:rsidR="00223C32" w:rsidRPr="00C51DD5" w:rsidRDefault="00223C32" w:rsidP="00223C32">
            <w:pPr>
              <w:ind w:left="-386" w:firstLine="386"/>
              <w:jc w:val="right"/>
              <w:rPr>
                <w:rFonts w:ascii="Times New Roman" w:hAnsi="Times New Roman"/>
                <w:sz w:val="22"/>
                <w:szCs w:val="22"/>
                <w:lang w:val="mn-MN"/>
              </w:rPr>
            </w:pPr>
            <w:r w:rsidRPr="00C51DD5">
              <w:rPr>
                <w:rFonts w:ascii="Times New Roman" w:hAnsi="Times New Roman"/>
                <w:sz w:val="22"/>
                <w:szCs w:val="22"/>
                <w:lang w:val="mn-MN"/>
              </w:rPr>
              <w:t>Хоёр</w:t>
            </w:r>
          </w:p>
        </w:tc>
        <w:tc>
          <w:tcPr>
            <w:tcW w:w="2268" w:type="dxa"/>
            <w:shd w:val="clear" w:color="auto" w:fill="D6E3BC" w:themeFill="accent3" w:themeFillTint="66"/>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Зорилт 2</w:t>
            </w:r>
          </w:p>
          <w:p w:rsidR="00223C32" w:rsidRPr="00C51DD5" w:rsidRDefault="00223C32" w:rsidP="00223C32">
            <w:pPr>
              <w:jc w:val="both"/>
              <w:rPr>
                <w:rFonts w:ascii="Times New Roman" w:hAnsi="Times New Roman"/>
                <w:sz w:val="22"/>
                <w:szCs w:val="22"/>
                <w:rtl/>
              </w:rPr>
            </w:pPr>
            <w:r w:rsidRPr="00C51DD5">
              <w:rPr>
                <w:rFonts w:ascii="Times New Roman" w:hAnsi="Times New Roman"/>
                <w:sz w:val="22"/>
                <w:szCs w:val="22"/>
                <w:lang w:val="mn-MN"/>
              </w:rPr>
              <w:t>Их спортын төрлүүдийн сургалт дасгалжуулалт, тэмцээн наадмын тогтолцоог боловсронгуй болгож үндэсний спортын төрлүүдийг уламжлал, ёс жаягийн дагуу хөгжүүлэн өсвөр, залуучуудын тамирчдын амжилтыг ахиулан тив дэлхийн түвшинд өрсөлдөх чадварыг нэмэгдүүлнэ.</w:t>
            </w:r>
          </w:p>
        </w:tc>
        <w:tc>
          <w:tcPr>
            <w:tcW w:w="1134" w:type="dxa"/>
            <w:shd w:val="clear" w:color="auto" w:fill="D6E3BC" w:themeFill="accent3" w:themeFillTint="66"/>
          </w:tcPr>
          <w:p w:rsidR="00223C32" w:rsidRPr="00C51DD5" w:rsidRDefault="00223C32" w:rsidP="00223C32">
            <w:pPr>
              <w:jc w:val="center"/>
              <w:rPr>
                <w:rFonts w:ascii="Times New Roman" w:hAnsi="Times New Roman"/>
                <w:sz w:val="22"/>
                <w:szCs w:val="22"/>
                <w:lang w:val="mn-MN"/>
              </w:rPr>
            </w:pP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223C32" w:rsidRPr="00C51DD5" w:rsidRDefault="00223C32" w:rsidP="00223C32">
            <w:pPr>
              <w:jc w:val="center"/>
              <w:rPr>
                <w:rFonts w:ascii="Times New Roman" w:hAnsi="Times New Roman"/>
                <w:sz w:val="22"/>
                <w:szCs w:val="22"/>
              </w:rPr>
            </w:pPr>
            <w:r w:rsidRPr="00C51DD5">
              <w:rPr>
                <w:rFonts w:ascii="Times New Roman" w:hAnsi="Times New Roman"/>
                <w:sz w:val="22"/>
                <w:szCs w:val="22"/>
                <w:lang w:val="mn-MN"/>
              </w:rPr>
              <w:t>90 000 0 сая төгрөг</w:t>
            </w:r>
          </w:p>
        </w:tc>
        <w:tc>
          <w:tcPr>
            <w:tcW w:w="1560" w:type="dxa"/>
            <w:shd w:val="clear" w:color="auto" w:fill="D6E3BC" w:themeFill="accent3" w:themeFillTint="66"/>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Спортын сургалт дасгалжуулалт, сайжран тамирчдын тив дэлхийн түвшинд өрсөлдөх чадвар нэмэгдэнэ</w:t>
            </w:r>
          </w:p>
        </w:tc>
        <w:tc>
          <w:tcPr>
            <w:tcW w:w="1417" w:type="dxa"/>
            <w:shd w:val="clear" w:color="auto" w:fill="D6E3BC" w:themeFill="accent3" w:themeFillTint="66"/>
          </w:tcPr>
          <w:p w:rsidR="00223C32" w:rsidRPr="00C51DD5" w:rsidRDefault="00223C32" w:rsidP="00223C32">
            <w:pPr>
              <w:jc w:val="center"/>
              <w:rPr>
                <w:rFonts w:ascii="Times New Roman" w:hAnsi="Times New Roman"/>
                <w:sz w:val="22"/>
                <w:szCs w:val="22"/>
                <w:lang w:val="mn-MN"/>
              </w:rPr>
            </w:pP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Тив дэлхий, ОУ, УАШТ-нд спортын 13 төрлөөр 468 тамирчин 636 медаль хүртэж спортын цол зэрэгтэй 237 төрөн гарсан.</w:t>
            </w:r>
          </w:p>
        </w:tc>
        <w:tc>
          <w:tcPr>
            <w:tcW w:w="1559" w:type="dxa"/>
            <w:shd w:val="clear" w:color="auto" w:fill="D6E3BC" w:themeFill="accent3" w:themeFillTint="66"/>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Тив дэлхий, олон улс, УАШТ-нд  спортын 21 төрлөөр 493 тамирчин оролцуулж 650 медаль авч 250 цол зэрэгтэй тамирчдыг төрүүлэн гаргана</w:t>
            </w:r>
          </w:p>
        </w:tc>
        <w:tc>
          <w:tcPr>
            <w:tcW w:w="4394" w:type="dxa"/>
            <w:shd w:val="clear" w:color="auto" w:fill="D6E3BC" w:themeFill="accent3" w:themeFillTint="66"/>
          </w:tcPr>
          <w:p w:rsidR="00D80434" w:rsidRPr="00C51DD5" w:rsidRDefault="00733DB4" w:rsidP="00D80434">
            <w:pPr>
              <w:jc w:val="both"/>
              <w:rPr>
                <w:rFonts w:ascii="Times New Roman" w:hAnsi="Times New Roman"/>
                <w:sz w:val="22"/>
                <w:szCs w:val="22"/>
                <w:lang w:val="mn-MN"/>
              </w:rPr>
            </w:pPr>
            <w:r w:rsidRPr="00C51DD5">
              <w:rPr>
                <w:rFonts w:ascii="Times New Roman" w:hAnsi="Times New Roman"/>
                <w:sz w:val="22"/>
                <w:szCs w:val="22"/>
                <w:lang w:val="mn-MN"/>
              </w:rPr>
              <w:t xml:space="preserve">Аймгийн хүүхдийн спортын </w:t>
            </w:r>
            <w:r w:rsidRPr="00C51DD5">
              <w:rPr>
                <w:rFonts w:ascii="Times New Roman" w:hAnsi="Times New Roman"/>
                <w:sz w:val="22"/>
                <w:szCs w:val="22"/>
              </w:rPr>
              <w:t xml:space="preserve"> VII</w:t>
            </w:r>
            <w:r w:rsidRPr="00C51DD5">
              <w:rPr>
                <w:rFonts w:ascii="Times New Roman" w:hAnsi="Times New Roman"/>
                <w:sz w:val="22"/>
                <w:szCs w:val="22"/>
                <w:lang w:val="mn-MN"/>
              </w:rPr>
              <w:t xml:space="preserve"> их наадмыг спортын 17 төрлөөр зохион явуулж 2.911 тамирчин хамруулж, улс бүсийн аварга шалгаруулах тэмцээнд </w:t>
            </w:r>
            <w:r w:rsidR="007A2B5D" w:rsidRPr="00C51DD5">
              <w:rPr>
                <w:rFonts w:ascii="Times New Roman" w:hAnsi="Times New Roman"/>
                <w:sz w:val="22"/>
                <w:szCs w:val="22"/>
                <w:lang w:val="mn-MN"/>
              </w:rPr>
              <w:t>спортын 2</w:t>
            </w:r>
            <w:r w:rsidR="00FF263E">
              <w:rPr>
                <w:rFonts w:ascii="Times New Roman" w:hAnsi="Times New Roman"/>
                <w:sz w:val="22"/>
                <w:szCs w:val="22"/>
              </w:rPr>
              <w:t>4</w:t>
            </w:r>
            <w:r w:rsidR="007A2B5D" w:rsidRPr="00C51DD5">
              <w:rPr>
                <w:rFonts w:ascii="Times New Roman" w:hAnsi="Times New Roman"/>
                <w:sz w:val="22"/>
                <w:szCs w:val="22"/>
                <w:lang w:val="mn-MN"/>
              </w:rPr>
              <w:t xml:space="preserve"> төрлөөр </w:t>
            </w:r>
            <w:r w:rsidR="00FF263E">
              <w:rPr>
                <w:rFonts w:ascii="Times New Roman" w:hAnsi="Times New Roman"/>
                <w:sz w:val="22"/>
                <w:szCs w:val="22"/>
              </w:rPr>
              <w:t>627</w:t>
            </w:r>
            <w:r w:rsidR="007A2B5D" w:rsidRPr="00C51DD5">
              <w:rPr>
                <w:rFonts w:ascii="Times New Roman" w:hAnsi="Times New Roman"/>
                <w:sz w:val="22"/>
                <w:szCs w:val="22"/>
                <w:lang w:val="mn-MN"/>
              </w:rPr>
              <w:t xml:space="preserve"> тамирчин оролцуулж </w:t>
            </w:r>
            <w:r w:rsidR="00FF263E">
              <w:rPr>
                <w:rFonts w:ascii="Times New Roman" w:hAnsi="Times New Roman"/>
                <w:sz w:val="22"/>
                <w:szCs w:val="22"/>
              </w:rPr>
              <w:t>153</w:t>
            </w:r>
            <w:r w:rsidR="007A2B5D" w:rsidRPr="00C51DD5">
              <w:rPr>
                <w:rFonts w:ascii="Times New Roman" w:hAnsi="Times New Roman"/>
                <w:sz w:val="22"/>
                <w:szCs w:val="22"/>
                <w:lang w:val="mn-MN"/>
              </w:rPr>
              <w:t xml:space="preserve"> алт, 1</w:t>
            </w:r>
            <w:r w:rsidR="00FF263E">
              <w:rPr>
                <w:rFonts w:ascii="Times New Roman" w:hAnsi="Times New Roman"/>
                <w:sz w:val="22"/>
                <w:szCs w:val="22"/>
              </w:rPr>
              <w:t>86</w:t>
            </w:r>
            <w:r w:rsidR="007A2B5D" w:rsidRPr="00C51DD5">
              <w:rPr>
                <w:rFonts w:ascii="Times New Roman" w:hAnsi="Times New Roman"/>
                <w:sz w:val="22"/>
                <w:szCs w:val="22"/>
                <w:lang w:val="mn-MN"/>
              </w:rPr>
              <w:t xml:space="preserve"> мөнгө, </w:t>
            </w:r>
            <w:r w:rsidR="00FF263E">
              <w:rPr>
                <w:rFonts w:ascii="Times New Roman" w:hAnsi="Times New Roman"/>
                <w:sz w:val="22"/>
                <w:szCs w:val="22"/>
              </w:rPr>
              <w:t>207</w:t>
            </w:r>
            <w:r w:rsidR="005E51AE">
              <w:rPr>
                <w:rFonts w:ascii="Times New Roman" w:hAnsi="Times New Roman"/>
                <w:sz w:val="22"/>
                <w:szCs w:val="22"/>
                <w:lang w:val="mn-MN"/>
              </w:rPr>
              <w:t xml:space="preserve"> </w:t>
            </w:r>
            <w:r w:rsidR="007A2B5D" w:rsidRPr="00C51DD5">
              <w:rPr>
                <w:rFonts w:ascii="Times New Roman" w:hAnsi="Times New Roman"/>
                <w:sz w:val="22"/>
                <w:szCs w:val="22"/>
                <w:lang w:val="mn-MN"/>
              </w:rPr>
              <w:t xml:space="preserve">хүрэл нийт </w:t>
            </w:r>
            <w:r w:rsidR="00FF263E">
              <w:rPr>
                <w:rFonts w:ascii="Times New Roman" w:hAnsi="Times New Roman"/>
                <w:sz w:val="22"/>
                <w:szCs w:val="22"/>
              </w:rPr>
              <w:t>546</w:t>
            </w:r>
            <w:r w:rsidR="007A2B5D" w:rsidRPr="00C51DD5">
              <w:rPr>
                <w:rFonts w:ascii="Times New Roman" w:hAnsi="Times New Roman"/>
                <w:sz w:val="22"/>
                <w:szCs w:val="22"/>
                <w:lang w:val="mn-MN"/>
              </w:rPr>
              <w:t xml:space="preserve"> медаль хүртэж</w:t>
            </w:r>
            <w:r w:rsidR="007A2B5D" w:rsidRPr="00C51DD5">
              <w:rPr>
                <w:rFonts w:ascii="Times New Roman" w:hAnsi="Times New Roman"/>
                <w:bCs/>
                <w:sz w:val="22"/>
                <w:szCs w:val="22"/>
                <w:lang w:val="mn-MN"/>
              </w:rPr>
              <w:t xml:space="preserve"> </w:t>
            </w:r>
            <w:r w:rsidR="00FF263E">
              <w:rPr>
                <w:rFonts w:ascii="Times New Roman" w:hAnsi="Times New Roman"/>
                <w:bCs/>
                <w:sz w:val="22"/>
                <w:szCs w:val="22"/>
              </w:rPr>
              <w:t>263</w:t>
            </w:r>
            <w:r w:rsidR="007A2B5D" w:rsidRPr="00C51DD5">
              <w:rPr>
                <w:rFonts w:ascii="Times New Roman" w:hAnsi="Times New Roman"/>
                <w:bCs/>
                <w:sz w:val="22"/>
                <w:szCs w:val="22"/>
                <w:lang w:val="mn-MN"/>
              </w:rPr>
              <w:t xml:space="preserve"> </w:t>
            </w:r>
            <w:r w:rsidR="002416F0" w:rsidRPr="00C51DD5">
              <w:rPr>
                <w:rFonts w:ascii="Times New Roman" w:hAnsi="Times New Roman"/>
                <w:bCs/>
                <w:sz w:val="22"/>
                <w:szCs w:val="22"/>
                <w:lang w:val="mn-MN"/>
              </w:rPr>
              <w:t>тамирчин спортын цол зэргийн болзол хангаснаас</w:t>
            </w:r>
            <w:r w:rsidR="007A2B5D" w:rsidRPr="00C51DD5">
              <w:rPr>
                <w:rFonts w:ascii="Times New Roman" w:hAnsi="Times New Roman"/>
                <w:bCs/>
                <w:sz w:val="22"/>
                <w:szCs w:val="22"/>
                <w:lang w:val="mn-MN"/>
              </w:rPr>
              <w:t xml:space="preserve"> </w:t>
            </w:r>
            <w:r w:rsidR="00FF263E">
              <w:rPr>
                <w:rFonts w:ascii="Times New Roman" w:hAnsi="Times New Roman"/>
                <w:bCs/>
                <w:sz w:val="22"/>
                <w:szCs w:val="22"/>
              </w:rPr>
              <w:t xml:space="preserve">158 </w:t>
            </w:r>
            <w:r w:rsidR="00FF263E">
              <w:rPr>
                <w:rFonts w:ascii="Times New Roman" w:hAnsi="Times New Roman" w:cstheme="minorBidi"/>
                <w:bCs/>
                <w:sz w:val="22"/>
                <w:szCs w:val="28"/>
                <w:lang w:val="mn-MN" w:bidi="mn-Mong-CN"/>
              </w:rPr>
              <w:t>э</w:t>
            </w:r>
            <w:r w:rsidR="002416F0" w:rsidRPr="00C51DD5">
              <w:rPr>
                <w:rFonts w:ascii="Times New Roman" w:hAnsi="Times New Roman"/>
                <w:bCs/>
                <w:sz w:val="22"/>
                <w:szCs w:val="22"/>
                <w:lang w:val="mn-MN"/>
              </w:rPr>
              <w:t xml:space="preserve">рэгтэй, </w:t>
            </w:r>
            <w:r w:rsidR="00FF263E">
              <w:rPr>
                <w:rFonts w:ascii="Times New Roman" w:hAnsi="Times New Roman"/>
                <w:bCs/>
                <w:sz w:val="22"/>
                <w:szCs w:val="22"/>
                <w:lang w:val="mn-MN"/>
              </w:rPr>
              <w:t>105 э</w:t>
            </w:r>
            <w:r w:rsidR="002416F0" w:rsidRPr="00C51DD5">
              <w:rPr>
                <w:rFonts w:ascii="Times New Roman" w:hAnsi="Times New Roman"/>
                <w:bCs/>
                <w:sz w:val="22"/>
                <w:szCs w:val="22"/>
                <w:lang w:val="mn-MN"/>
              </w:rPr>
              <w:t>мэгтэй цол зэрэгтэй тамирчид төрөн гарлаа.</w:t>
            </w:r>
            <w:r w:rsidR="001C2D60" w:rsidRPr="00C51DD5">
              <w:rPr>
                <w:rFonts w:ascii="Times New Roman" w:hAnsi="Times New Roman"/>
                <w:bCs/>
                <w:sz w:val="22"/>
                <w:szCs w:val="22"/>
                <w:lang w:val="mn-MN"/>
              </w:rPr>
              <w:t xml:space="preserve"> Өсвөрийн шигшээ багийг спортын 14 төрлөөр 172 тамирчин хичээллүүлж тамирчдыг системтэй бэлтгэл сургуулилтад хамруул</w:t>
            </w:r>
            <w:r w:rsidR="007B786D" w:rsidRPr="00C51DD5">
              <w:rPr>
                <w:rFonts w:ascii="Times New Roman" w:hAnsi="Times New Roman"/>
                <w:bCs/>
                <w:sz w:val="22"/>
                <w:szCs w:val="22"/>
                <w:lang w:val="mn-MN"/>
              </w:rPr>
              <w:t>сан.</w:t>
            </w:r>
            <w:r w:rsidR="00FF263E" w:rsidRPr="00C51DD5">
              <w:rPr>
                <w:rFonts w:ascii="Times New Roman" w:hAnsi="Times New Roman"/>
                <w:sz w:val="22"/>
                <w:szCs w:val="22"/>
                <w:lang w:val="mn-MN"/>
              </w:rPr>
              <w:t xml:space="preserve"> Төв аймаг байгуулагдсаны 100 жилийн </w:t>
            </w:r>
            <w:r w:rsidR="00FF263E">
              <w:rPr>
                <w:rFonts w:ascii="Times New Roman" w:hAnsi="Times New Roman"/>
                <w:sz w:val="22"/>
                <w:szCs w:val="22"/>
                <w:lang w:val="mn-MN"/>
              </w:rPr>
              <w:t xml:space="preserve">ойн хүрээнд </w:t>
            </w:r>
            <w:r w:rsidR="00FF263E">
              <w:rPr>
                <w:rFonts w:ascii="Times New Roman" w:hAnsi="Times New Roman"/>
                <w:iCs/>
                <w:sz w:val="22"/>
                <w:szCs w:val="22"/>
                <w:lang w:val="mn-MN"/>
              </w:rPr>
              <w:t>олон улсын 2 тэмцээн, улсын аварга шалгаруулах 12 тэмцээн, бүсийн 8 тэмцээнийг зохион байгуулж 3689 тамирчин хамруулсан</w:t>
            </w:r>
            <w:r w:rsidR="001C2D60" w:rsidRPr="00C51DD5">
              <w:rPr>
                <w:rFonts w:ascii="Times New Roman" w:hAnsi="Times New Roman"/>
                <w:bCs/>
                <w:sz w:val="22"/>
                <w:szCs w:val="22"/>
                <w:lang w:val="mn-MN"/>
              </w:rPr>
              <w:t>.</w:t>
            </w:r>
            <w:r w:rsidR="007B786D" w:rsidRPr="00C51DD5">
              <w:rPr>
                <w:rFonts w:ascii="Times New Roman" w:hAnsi="Times New Roman"/>
                <w:bCs/>
                <w:sz w:val="22"/>
                <w:szCs w:val="22"/>
                <w:lang w:val="mn-MN"/>
              </w:rPr>
              <w:t xml:space="preserve">Үндэсний спортыг ёс жаягийн дагуу хөгжүүлэхээр 2 сум шагайн харвааны өргөөтэй, </w:t>
            </w:r>
            <w:r w:rsidR="00FF263E">
              <w:rPr>
                <w:rFonts w:ascii="Times New Roman" w:hAnsi="Times New Roman"/>
                <w:bCs/>
                <w:sz w:val="22"/>
                <w:szCs w:val="22"/>
                <w:lang w:val="mn-MN"/>
              </w:rPr>
              <w:t>сур, шагайн, үндэсний бөхийн тоног төхөөрөмж, хэрэглэл материалыг сайжруулахад 121.6 сая төгрөг зарцуулсан.</w:t>
            </w:r>
          </w:p>
        </w:tc>
        <w:tc>
          <w:tcPr>
            <w:tcW w:w="851" w:type="dxa"/>
            <w:shd w:val="clear" w:color="auto" w:fill="D6E3BC" w:themeFill="accent3" w:themeFillTint="66"/>
          </w:tcPr>
          <w:p w:rsidR="00223C32" w:rsidRPr="00C51DD5" w:rsidRDefault="00D725FE"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shd w:val="clear" w:color="auto" w:fill="D6E3BC" w:themeFill="accent3" w:themeFillTint="66"/>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1233"/>
        </w:trPr>
        <w:tc>
          <w:tcPr>
            <w:tcW w:w="709" w:type="dxa"/>
            <w:shd w:val="clear" w:color="auto" w:fill="auto"/>
          </w:tcPr>
          <w:p w:rsidR="00223C32" w:rsidRPr="00C51DD5" w:rsidRDefault="00223C32" w:rsidP="00223C32">
            <w:pPr>
              <w:ind w:right="220"/>
              <w:jc w:val="right"/>
              <w:rPr>
                <w:rFonts w:ascii="Times New Roman" w:hAnsi="Times New Roman"/>
                <w:sz w:val="22"/>
                <w:szCs w:val="22"/>
                <w:lang w:val="mn-MN"/>
              </w:rPr>
            </w:pPr>
            <w:r w:rsidRPr="00C51DD5">
              <w:rPr>
                <w:rFonts w:ascii="Times New Roman" w:hAnsi="Times New Roman"/>
                <w:sz w:val="22"/>
                <w:szCs w:val="22"/>
                <w:lang w:val="mn-MN"/>
              </w:rPr>
              <w:t>10</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хэмжээ-2.1</w:t>
            </w:r>
          </w:p>
          <w:p w:rsidR="00223C32" w:rsidRPr="00C51DD5" w:rsidRDefault="00223C32" w:rsidP="00223C32">
            <w:pPr>
              <w:jc w:val="both"/>
              <w:rPr>
                <w:rFonts w:ascii="Times New Roman" w:hAnsi="Times New Roman"/>
                <w:b/>
                <w:sz w:val="22"/>
                <w:szCs w:val="22"/>
                <w:lang w:val="mn-MN"/>
              </w:rPr>
            </w:pPr>
            <w:r w:rsidRPr="00C51DD5">
              <w:rPr>
                <w:rFonts w:ascii="Times New Roman" w:hAnsi="Times New Roman"/>
                <w:iCs/>
                <w:sz w:val="22"/>
                <w:szCs w:val="22"/>
                <w:lang w:val="mn-MN"/>
              </w:rPr>
              <w:t xml:space="preserve">Төв аймаг байгуулагдсаны 100-н жилийн ойн нэрэмжит аймгийн аварга шалгаруулах тэмцээнийг спортын тодорхой төрлүүдээр </w:t>
            </w:r>
            <w:r w:rsidRPr="00C51DD5">
              <w:rPr>
                <w:rFonts w:ascii="Times New Roman" w:hAnsi="Times New Roman"/>
                <w:iCs/>
                <w:sz w:val="22"/>
                <w:szCs w:val="22"/>
                <w:lang w:val="mn-MN"/>
              </w:rPr>
              <w:lastRenderedPageBreak/>
              <w:t>цахим болон бусад хэлбэрээр өсвөр үе, залуучууд, насанд хүрэгчид, ахмадын насны ангилалаар зохион явуулж хамрагдах хүний тоог нэмэгдүүлнэ</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lastRenderedPageBreak/>
              <w:t xml:space="preserve">Улсын төсөв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10 000 0 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-Зохион байгуулсан арга хэмжээний тоо</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Хамрагдсан хүний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ААШТ-ийг спортын 23 төрлөөр 124 арга хэмжээг зохион явуулж 32541 </w:t>
            </w:r>
            <w:r w:rsidRPr="00C51DD5">
              <w:rPr>
                <w:rFonts w:ascii="Times New Roman" w:hAnsi="Times New Roman"/>
                <w:sz w:val="22"/>
                <w:szCs w:val="22"/>
                <w:lang w:val="mn-MN"/>
              </w:rPr>
              <w:lastRenderedPageBreak/>
              <w:t>иргэнийг хамруулсан.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p>
          <w:p w:rsidR="00223C32" w:rsidRPr="00C51DD5" w:rsidRDefault="00223C32" w:rsidP="00223C32">
            <w:pPr>
              <w:jc w:val="center"/>
              <w:rPr>
                <w:rFonts w:ascii="Times New Roman" w:hAnsi="Times New Roman"/>
                <w:sz w:val="22"/>
                <w:szCs w:val="22"/>
                <w:lang w:val="mn-MN"/>
              </w:rPr>
            </w:pPr>
            <w:r w:rsidRPr="006A172F">
              <w:rPr>
                <w:rFonts w:ascii="Times New Roman" w:hAnsi="Times New Roman"/>
                <w:sz w:val="22"/>
                <w:szCs w:val="22"/>
                <w:lang w:val="mn-MN"/>
              </w:rPr>
              <w:t>131</w:t>
            </w:r>
            <w:r w:rsidRPr="00C51DD5">
              <w:rPr>
                <w:rFonts w:ascii="Times New Roman" w:hAnsi="Times New Roman"/>
                <w:sz w:val="22"/>
                <w:szCs w:val="22"/>
                <w:lang w:val="mn-MN"/>
              </w:rPr>
              <w:t xml:space="preserve"> арга хэмжээнд  33257 иргэнийг хамруулна.</w:t>
            </w:r>
          </w:p>
        </w:tc>
        <w:tc>
          <w:tcPr>
            <w:tcW w:w="4394" w:type="dxa"/>
          </w:tcPr>
          <w:p w:rsidR="00223C32" w:rsidRPr="00C51DD5" w:rsidRDefault="000468F1" w:rsidP="009611CF">
            <w:pPr>
              <w:jc w:val="both"/>
              <w:rPr>
                <w:rFonts w:ascii="Times New Roman" w:hAnsi="Times New Roman"/>
                <w:bCs/>
                <w:sz w:val="22"/>
                <w:szCs w:val="22"/>
                <w:lang w:val="mn-MN"/>
              </w:rPr>
            </w:pPr>
            <w:r w:rsidRPr="00C51DD5">
              <w:rPr>
                <w:rFonts w:ascii="Times New Roman" w:hAnsi="Times New Roman"/>
                <w:iCs/>
                <w:sz w:val="22"/>
                <w:szCs w:val="22"/>
                <w:lang w:val="mn-MN"/>
              </w:rPr>
              <w:t xml:space="preserve">Төв аймаг байгуулагдсаны 100-н жилийн ойн нэрэмжит аймгийн аварга шалгаруулах тэмцээнийг </w:t>
            </w:r>
            <w:r w:rsidR="00AE4753">
              <w:rPr>
                <w:rFonts w:ascii="Times New Roman" w:hAnsi="Times New Roman"/>
                <w:iCs/>
                <w:sz w:val="22"/>
                <w:szCs w:val="22"/>
                <w:lang w:val="mn-MN"/>
              </w:rPr>
              <w:t>спортын 23 төрлөөр 138</w:t>
            </w:r>
            <w:r w:rsidR="00BB4C7C" w:rsidRPr="00C51DD5">
              <w:rPr>
                <w:rFonts w:ascii="Times New Roman" w:hAnsi="Times New Roman"/>
                <w:iCs/>
                <w:sz w:val="22"/>
                <w:szCs w:val="22"/>
                <w:lang w:val="mn-MN"/>
              </w:rPr>
              <w:t xml:space="preserve"> арга хэмжээнд </w:t>
            </w:r>
            <w:r w:rsidR="00AE4753">
              <w:rPr>
                <w:rFonts w:ascii="Times New Roman" w:hAnsi="Times New Roman"/>
                <w:iCs/>
                <w:sz w:val="22"/>
                <w:szCs w:val="22"/>
                <w:lang w:val="mn-MN"/>
              </w:rPr>
              <w:t>33</w:t>
            </w:r>
            <w:r w:rsidR="00CD26D4">
              <w:rPr>
                <w:rFonts w:ascii="Times New Roman" w:hAnsi="Times New Roman"/>
                <w:iCs/>
                <w:sz w:val="22"/>
                <w:szCs w:val="22"/>
                <w:lang w:val="mn-MN"/>
              </w:rPr>
              <w:t>4</w:t>
            </w:r>
            <w:r w:rsidR="00AE4753">
              <w:rPr>
                <w:rFonts w:ascii="Times New Roman" w:hAnsi="Times New Roman"/>
                <w:iCs/>
                <w:sz w:val="22"/>
                <w:szCs w:val="22"/>
                <w:lang w:val="mn-MN"/>
              </w:rPr>
              <w:t>11</w:t>
            </w:r>
            <w:r w:rsidR="00BB4C7C" w:rsidRPr="00C51DD5">
              <w:rPr>
                <w:rFonts w:ascii="Times New Roman" w:hAnsi="Times New Roman"/>
                <w:iCs/>
                <w:sz w:val="22"/>
                <w:szCs w:val="22"/>
                <w:lang w:val="mn-MN"/>
              </w:rPr>
              <w:t xml:space="preserve"> тамирчин хамруул</w:t>
            </w:r>
            <w:r w:rsidR="00AE4753">
              <w:rPr>
                <w:rFonts w:ascii="Times New Roman" w:hAnsi="Times New Roman"/>
                <w:iCs/>
                <w:sz w:val="22"/>
                <w:szCs w:val="22"/>
                <w:lang w:val="mn-MN"/>
              </w:rPr>
              <w:t>ж</w:t>
            </w:r>
            <w:r w:rsidR="00CD26D4">
              <w:rPr>
                <w:rFonts w:ascii="Times New Roman" w:hAnsi="Times New Roman"/>
                <w:iCs/>
                <w:sz w:val="22"/>
                <w:szCs w:val="22"/>
                <w:lang w:val="mn-MN"/>
              </w:rPr>
              <w:t xml:space="preserve"> олон улсын тэмцээн 2 /чөлөөт бөх, байт харваа/, улсын аварга шалгаруулах тэмцээн 12 чөлөөт бөх, самбо бөх, жү-до бөх, дугуй, үндэсний сур, ширээний теннис, таеквондо, </w:t>
            </w:r>
            <w:r w:rsidR="00CD26D4">
              <w:rPr>
                <w:rFonts w:ascii="Times New Roman" w:hAnsi="Times New Roman"/>
                <w:iCs/>
                <w:sz w:val="22"/>
                <w:szCs w:val="22"/>
                <w:lang w:val="mn-MN"/>
              </w:rPr>
              <w:lastRenderedPageBreak/>
              <w:t xml:space="preserve">кросс гүйлт, 100 будалт даам, нисэх загвар, граунд гольф, шатар/ бүсийн тэмцээнийг 8 удаа зохион байгуулж </w:t>
            </w:r>
            <w:r w:rsidR="009611CF">
              <w:rPr>
                <w:rFonts w:ascii="Times New Roman" w:hAnsi="Times New Roman"/>
                <w:iCs/>
                <w:sz w:val="22"/>
                <w:szCs w:val="22"/>
                <w:lang w:val="mn-MN"/>
              </w:rPr>
              <w:t>3</w:t>
            </w:r>
            <w:r w:rsidR="00CD26D4">
              <w:rPr>
                <w:rFonts w:ascii="Times New Roman" w:hAnsi="Times New Roman"/>
                <w:iCs/>
                <w:sz w:val="22"/>
                <w:szCs w:val="22"/>
                <w:lang w:val="mn-MN"/>
              </w:rPr>
              <w:t>689 тамирчин хамруулсан.</w:t>
            </w:r>
            <w:r w:rsidRPr="00C51DD5">
              <w:rPr>
                <w:rFonts w:ascii="Times New Roman" w:hAnsi="Times New Roman"/>
                <w:iCs/>
                <w:sz w:val="22"/>
                <w:szCs w:val="22"/>
                <w:lang w:val="mn-MN"/>
              </w:rPr>
              <w:t xml:space="preserve"> </w:t>
            </w:r>
          </w:p>
        </w:tc>
        <w:tc>
          <w:tcPr>
            <w:tcW w:w="851" w:type="dxa"/>
            <w:shd w:val="clear" w:color="auto" w:fill="auto"/>
          </w:tcPr>
          <w:p w:rsidR="00223C32" w:rsidRPr="00C51DD5" w:rsidRDefault="000468F1" w:rsidP="00223C32">
            <w:pPr>
              <w:jc w:val="center"/>
              <w:rPr>
                <w:rFonts w:ascii="Times New Roman" w:hAnsi="Times New Roman"/>
                <w:bCs/>
                <w:sz w:val="22"/>
                <w:szCs w:val="22"/>
                <w:lang w:val="mn-MN"/>
              </w:rPr>
            </w:pPr>
            <w:r w:rsidRPr="00C51DD5">
              <w:rPr>
                <w:rFonts w:ascii="Times New Roman" w:hAnsi="Times New Roman"/>
                <w:bCs/>
                <w:sz w:val="22"/>
                <w:szCs w:val="22"/>
                <w:lang w:val="mn-MN"/>
              </w:rPr>
              <w:lastRenderedPageBreak/>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68"/>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11</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хэмжээ-2.2</w:t>
            </w:r>
          </w:p>
          <w:p w:rsidR="00223C32" w:rsidRPr="00C51DD5" w:rsidRDefault="00223C32" w:rsidP="00173150">
            <w:pPr>
              <w:jc w:val="both"/>
              <w:rPr>
                <w:rFonts w:ascii="Times New Roman" w:hAnsi="Times New Roman"/>
                <w:b/>
                <w:sz w:val="22"/>
                <w:szCs w:val="22"/>
                <w:lang w:val="mn-MN"/>
              </w:rPr>
            </w:pPr>
            <w:r w:rsidRPr="00C51DD5">
              <w:rPr>
                <w:rFonts w:ascii="Times New Roman" w:hAnsi="Times New Roman"/>
                <w:sz w:val="22"/>
                <w:szCs w:val="22"/>
                <w:shd w:val="clear" w:color="auto" w:fill="F8F8F8"/>
                <w:lang w:val="mn-MN"/>
              </w:rPr>
              <w:t xml:space="preserve">Спортын секц дугуйланг хичээллүүлж сургалт дасгалжуулалтыг чанаржуулан тамирчдын амжилтыг ахиулна. </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-Секц дугуйланд хамрагдсан хүний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20 төрлөөр 10314 хүүхэд залуучуудыг хамруулсан.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Спортын секц дугуйланг 21 төрлөөр хичээллүүлж 10385 хүүхэд хамруулна.</w:t>
            </w:r>
          </w:p>
        </w:tc>
        <w:tc>
          <w:tcPr>
            <w:tcW w:w="4394" w:type="dxa"/>
          </w:tcPr>
          <w:p w:rsidR="00223C32" w:rsidRPr="00EA7023" w:rsidRDefault="00924540" w:rsidP="00F661EB">
            <w:pPr>
              <w:jc w:val="both"/>
              <w:rPr>
                <w:rFonts w:ascii="Times New Roman" w:hAnsi="Times New Roman" w:cstheme="minorBidi"/>
                <w:bCs/>
                <w:sz w:val="22"/>
                <w:szCs w:val="22"/>
                <w:lang w:val="mn-MN" w:bidi="mn-Mong-CN"/>
              </w:rPr>
            </w:pPr>
            <w:r w:rsidRPr="00EA7023">
              <w:rPr>
                <w:rFonts w:ascii="Times New Roman" w:hAnsi="Times New Roman"/>
                <w:bCs/>
                <w:sz w:val="22"/>
                <w:szCs w:val="22"/>
                <w:lang w:val="mn-MN"/>
              </w:rPr>
              <w:t xml:space="preserve">Спортын секц дугуйлан </w:t>
            </w:r>
            <w:r w:rsidRPr="00EA7023">
              <w:rPr>
                <w:rFonts w:ascii="Times New Roman" w:hAnsi="Times New Roman"/>
                <w:bCs/>
                <w:sz w:val="22"/>
                <w:szCs w:val="22"/>
              </w:rPr>
              <w:t>(</w:t>
            </w:r>
            <w:r w:rsidRPr="00EA7023">
              <w:rPr>
                <w:rFonts w:ascii="Times New Roman" w:hAnsi="Times New Roman"/>
                <w:bCs/>
                <w:sz w:val="22"/>
                <w:szCs w:val="22"/>
                <w:lang w:val="mn-MN"/>
              </w:rPr>
              <w:t xml:space="preserve">цана, тэшүүр, дугуй, сагсан бөмбөг, волейбол, ширээний теннис, </w:t>
            </w:r>
            <w:r w:rsidR="00DB10D9" w:rsidRPr="00EA7023">
              <w:rPr>
                <w:rFonts w:ascii="Times New Roman" w:hAnsi="Times New Roman"/>
                <w:bCs/>
                <w:sz w:val="22"/>
                <w:szCs w:val="22"/>
                <w:lang w:val="mn-MN"/>
              </w:rPr>
              <w:t xml:space="preserve">софт теннис, </w:t>
            </w:r>
            <w:r w:rsidRPr="00EA7023">
              <w:rPr>
                <w:rFonts w:ascii="Times New Roman" w:hAnsi="Times New Roman"/>
                <w:bCs/>
                <w:sz w:val="22"/>
                <w:szCs w:val="22"/>
                <w:lang w:val="mn-MN"/>
              </w:rPr>
              <w:t xml:space="preserve">шатар даам, чөлөөт, самбо, жү-до, </w:t>
            </w:r>
            <w:r w:rsidR="00DB10D9" w:rsidRPr="00EA7023">
              <w:rPr>
                <w:rFonts w:ascii="Times New Roman" w:hAnsi="Times New Roman"/>
                <w:bCs/>
                <w:sz w:val="22"/>
                <w:szCs w:val="22"/>
                <w:lang w:val="mn-MN"/>
              </w:rPr>
              <w:t xml:space="preserve">жюү-жицү, </w:t>
            </w:r>
            <w:r w:rsidRPr="00EA7023">
              <w:rPr>
                <w:rFonts w:ascii="Times New Roman" w:hAnsi="Times New Roman"/>
                <w:bCs/>
                <w:sz w:val="22"/>
                <w:szCs w:val="22"/>
                <w:lang w:val="mn-MN"/>
              </w:rPr>
              <w:t>үндэсний бөх, үндэсний сур, шагайн харваа, пауэрлифтинг, таевкондо,</w:t>
            </w:r>
            <w:r w:rsidR="00995433" w:rsidRPr="00EA7023">
              <w:rPr>
                <w:rFonts w:ascii="Times New Roman" w:hAnsi="Times New Roman"/>
                <w:bCs/>
                <w:sz w:val="22"/>
                <w:szCs w:val="22"/>
                <w:lang w:val="mn-MN"/>
              </w:rPr>
              <w:t xml:space="preserve"> спорт бүжиг, хөл бөмбөг, хөнгөн атлетик,</w:t>
            </w:r>
            <w:r w:rsidRPr="00EA7023">
              <w:rPr>
                <w:rFonts w:ascii="Times New Roman" w:hAnsi="Times New Roman"/>
                <w:bCs/>
                <w:sz w:val="22"/>
                <w:szCs w:val="22"/>
              </w:rPr>
              <w:t>)</w:t>
            </w:r>
            <w:r w:rsidR="00DB10D9" w:rsidRPr="00EA7023">
              <w:rPr>
                <w:rFonts w:ascii="Times New Roman" w:hAnsi="Times New Roman"/>
                <w:bCs/>
                <w:sz w:val="22"/>
                <w:szCs w:val="22"/>
                <w:lang w:val="mn-MN"/>
              </w:rPr>
              <w:t xml:space="preserve"> спортын 21 төрлөөр хичээллүүлэн 1039</w:t>
            </w:r>
            <w:r w:rsidR="00B07F5E" w:rsidRPr="00EA7023">
              <w:rPr>
                <w:rFonts w:ascii="Times New Roman" w:hAnsi="Times New Roman"/>
                <w:bCs/>
                <w:sz w:val="22"/>
                <w:szCs w:val="22"/>
                <w:lang w:val="mn-MN"/>
              </w:rPr>
              <w:t>4</w:t>
            </w:r>
            <w:r w:rsidR="00DB10D9" w:rsidRPr="00EA7023">
              <w:rPr>
                <w:rFonts w:ascii="Times New Roman" w:hAnsi="Times New Roman"/>
                <w:bCs/>
                <w:sz w:val="22"/>
                <w:szCs w:val="22"/>
                <w:lang w:val="mn-MN"/>
              </w:rPr>
              <w:t xml:space="preserve"> хүүхэд залуучуудыг хамруулснаас 42</w:t>
            </w:r>
            <w:r w:rsidR="00F661EB" w:rsidRPr="00EA7023">
              <w:rPr>
                <w:rFonts w:ascii="Times New Roman" w:hAnsi="Times New Roman"/>
                <w:bCs/>
                <w:sz w:val="22"/>
                <w:szCs w:val="22"/>
                <w:lang w:val="mn-MN"/>
              </w:rPr>
              <w:t>82</w:t>
            </w:r>
            <w:r w:rsidR="00DB10D9" w:rsidRPr="00EA7023">
              <w:rPr>
                <w:rFonts w:ascii="Times New Roman" w:hAnsi="Times New Roman"/>
                <w:bCs/>
                <w:sz w:val="22"/>
                <w:szCs w:val="22"/>
                <w:lang w:val="mn-MN"/>
              </w:rPr>
              <w:t xml:space="preserve"> эрэгтэй, 6112 э</w:t>
            </w:r>
            <w:r w:rsidR="00CC250A" w:rsidRPr="00EA7023">
              <w:rPr>
                <w:rFonts w:ascii="Times New Roman" w:hAnsi="Times New Roman"/>
                <w:bCs/>
                <w:sz w:val="22"/>
                <w:szCs w:val="22"/>
                <w:lang w:val="mn-MN"/>
              </w:rPr>
              <w:t>м</w:t>
            </w:r>
            <w:r w:rsidR="00DB10D9" w:rsidRPr="00EA7023">
              <w:rPr>
                <w:rFonts w:ascii="Times New Roman" w:hAnsi="Times New Roman"/>
                <w:bCs/>
                <w:sz w:val="22"/>
                <w:szCs w:val="22"/>
                <w:lang w:val="mn-MN"/>
              </w:rPr>
              <w:t>эгтэй тамирчид байна</w:t>
            </w:r>
            <w:r w:rsidR="00CC250A" w:rsidRPr="00EA7023">
              <w:rPr>
                <w:rFonts w:ascii="Times New Roman" w:hAnsi="Times New Roman"/>
                <w:bCs/>
                <w:sz w:val="22"/>
                <w:szCs w:val="22"/>
                <w:lang w:val="mn-MN"/>
              </w:rPr>
              <w:t>.</w:t>
            </w:r>
          </w:p>
        </w:tc>
        <w:tc>
          <w:tcPr>
            <w:tcW w:w="851" w:type="dxa"/>
            <w:shd w:val="clear" w:color="auto" w:fill="auto"/>
          </w:tcPr>
          <w:p w:rsidR="00223C32" w:rsidRPr="00C51DD5" w:rsidRDefault="00DB10D9"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68"/>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12</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хэмжээ-2.3</w:t>
            </w:r>
          </w:p>
          <w:p w:rsidR="00223C32" w:rsidRPr="00C51DD5" w:rsidRDefault="00223C32" w:rsidP="00223C32">
            <w:pPr>
              <w:jc w:val="both"/>
              <w:rPr>
                <w:rFonts w:ascii="Times New Roman" w:hAnsi="Times New Roman"/>
                <w:b/>
                <w:sz w:val="22"/>
                <w:szCs w:val="22"/>
                <w:lang w:val="mn-MN"/>
              </w:rPr>
            </w:pPr>
            <w:r w:rsidRPr="00C51DD5">
              <w:rPr>
                <w:rFonts w:ascii="Times New Roman" w:hAnsi="Times New Roman"/>
                <w:sz w:val="22"/>
                <w:szCs w:val="22"/>
                <w:lang w:val="mn-MN"/>
              </w:rPr>
              <w:t>Спортын цол зэрэгтэй тамирчдыг нэмэгдүүлнэ.</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-Цол зэрэгтэй тамирчдын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237 цол зэрэгтэй тамирчид төрөн гарсан</w:t>
            </w:r>
          </w:p>
        </w:tc>
        <w:tc>
          <w:tcPr>
            <w:tcW w:w="1559" w:type="dxa"/>
            <w:shd w:val="clear" w:color="auto" w:fill="auto"/>
          </w:tcPr>
          <w:p w:rsidR="00223C32" w:rsidRPr="00C51DD5" w:rsidRDefault="000B7D06"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241 </w:t>
            </w:r>
          </w:p>
        </w:tc>
        <w:tc>
          <w:tcPr>
            <w:tcW w:w="4394" w:type="dxa"/>
          </w:tcPr>
          <w:p w:rsidR="00223C32" w:rsidRPr="00EA7023" w:rsidRDefault="00F74773" w:rsidP="00C65559">
            <w:pPr>
              <w:jc w:val="both"/>
              <w:rPr>
                <w:rFonts w:ascii="Times New Roman" w:hAnsi="Times New Roman"/>
                <w:bCs/>
                <w:sz w:val="22"/>
                <w:szCs w:val="22"/>
                <w:lang w:val="mn-MN"/>
              </w:rPr>
            </w:pPr>
            <w:r w:rsidRPr="00EA7023">
              <w:rPr>
                <w:rFonts w:ascii="Times New Roman" w:hAnsi="Times New Roman"/>
                <w:bCs/>
                <w:sz w:val="22"/>
                <w:szCs w:val="22"/>
                <w:lang w:val="mn-MN"/>
              </w:rPr>
              <w:t xml:space="preserve">2023 онд спортын мастер 6, спортын дэд мастер 4, </w:t>
            </w:r>
            <w:r w:rsidR="00C65559" w:rsidRPr="00EA7023">
              <w:rPr>
                <w:rFonts w:ascii="Times New Roman" w:hAnsi="Times New Roman"/>
                <w:bCs/>
                <w:sz w:val="22"/>
                <w:szCs w:val="22"/>
                <w:lang w:val="mn-MN"/>
              </w:rPr>
              <w:t xml:space="preserve">спортын цол зэрэгтэй 263 тамирчин.Үүнээс эрэгтэй 158, эмэгтэй 105 тамирчин төрөн гарлаа.1-р зэргийн тамирчин 168, 2-р зэргийн тамирчин 24, 3-р зэргийн тамирчин 57 байна. </w:t>
            </w:r>
          </w:p>
        </w:tc>
        <w:tc>
          <w:tcPr>
            <w:tcW w:w="851" w:type="dxa"/>
            <w:shd w:val="clear" w:color="auto" w:fill="auto"/>
          </w:tcPr>
          <w:p w:rsidR="00223C32" w:rsidRPr="00C51DD5" w:rsidRDefault="00EA6E43"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68"/>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13</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хэмжээ-2.4</w:t>
            </w:r>
          </w:p>
          <w:p w:rsidR="00223C32" w:rsidRPr="00C51DD5" w:rsidRDefault="00223C32" w:rsidP="00223C32">
            <w:pPr>
              <w:jc w:val="both"/>
              <w:rPr>
                <w:rFonts w:ascii="Times New Roman" w:hAnsi="Times New Roman"/>
                <w:b/>
                <w:sz w:val="22"/>
                <w:szCs w:val="22"/>
                <w:lang w:val="mn-MN"/>
              </w:rPr>
            </w:pPr>
            <w:r w:rsidRPr="00C51DD5">
              <w:rPr>
                <w:rFonts w:ascii="Times New Roman" w:hAnsi="Times New Roman"/>
                <w:sz w:val="22"/>
                <w:szCs w:val="22"/>
                <w:lang w:val="mn-MN"/>
              </w:rPr>
              <w:t>Спортын төрлүүдээр амжилт гаргасан тамирчид, дасгалжуулагчдыг шагнаж  урамшуулна.</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10 000 0 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-Мөнгөн урамшуулалд хамрагдсан тамирчид дасгалжуулагчдын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Тамирчид дасгалжуулагчдад 15.6 сая төгрөгийг мөнгөн урамшуулал олгосон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Улсын төсвөөс 10.0 сая орон  нутгийн төсвөөс 10.0 сая төгрөг зарцуулна.</w:t>
            </w:r>
          </w:p>
        </w:tc>
        <w:tc>
          <w:tcPr>
            <w:tcW w:w="4394" w:type="dxa"/>
          </w:tcPr>
          <w:p w:rsidR="00223C32" w:rsidRPr="00C51DD5" w:rsidRDefault="00BD1104" w:rsidP="00264787">
            <w:pPr>
              <w:jc w:val="both"/>
              <w:rPr>
                <w:rFonts w:ascii="Times New Roman" w:hAnsi="Times New Roman" w:cstheme="minorBidi"/>
                <w:bCs/>
                <w:sz w:val="22"/>
                <w:szCs w:val="22"/>
                <w:lang w:val="mn-MN"/>
              </w:rPr>
            </w:pPr>
            <w:r w:rsidRPr="00C51DD5">
              <w:rPr>
                <w:rFonts w:ascii="Times New Roman" w:hAnsi="Times New Roman"/>
                <w:bCs/>
                <w:sz w:val="22"/>
                <w:szCs w:val="22"/>
                <w:lang w:val="mn-MN"/>
              </w:rPr>
              <w:t xml:space="preserve">БНСУ-д болсон </w:t>
            </w:r>
            <w:r w:rsidRPr="00C51DD5">
              <w:rPr>
                <w:rFonts w:ascii="Times New Roman" w:hAnsi="Times New Roman"/>
                <w:sz w:val="22"/>
                <w:szCs w:val="22"/>
                <w:lang w:val="mn-MN"/>
              </w:rPr>
              <w:t xml:space="preserve">залуучуудын өвлийн </w:t>
            </w:r>
            <w:r w:rsidRPr="00C51DD5">
              <w:rPr>
                <w:rFonts w:ascii="Times New Roman" w:hAnsi="Times New Roman"/>
                <w:sz w:val="22"/>
                <w:szCs w:val="22"/>
                <w:lang w:bidi="mn-Mong-CN"/>
              </w:rPr>
              <w:t>IV</w:t>
            </w:r>
            <w:r w:rsidRPr="00C51DD5">
              <w:rPr>
                <w:rFonts w:ascii="Times New Roman" w:hAnsi="Times New Roman"/>
                <w:sz w:val="22"/>
                <w:szCs w:val="22"/>
                <w:lang w:val="mn-MN" w:bidi="mn-Mong-CN"/>
              </w:rPr>
              <w:t xml:space="preserve"> олимпод шорт трекийн төрлөөр оролцсон М.Сувд-Эрдэнэ, ХБНГУ болох зуны тусгай олимпийн </w:t>
            </w:r>
            <w:r w:rsidRPr="00C51DD5">
              <w:rPr>
                <w:rFonts w:ascii="Times New Roman" w:hAnsi="Times New Roman" w:cstheme="minorBidi"/>
                <w:sz w:val="22"/>
                <w:szCs w:val="22"/>
                <w:lang w:bidi="mn-Mong-CN"/>
              </w:rPr>
              <w:t>XVI</w:t>
            </w:r>
            <w:r w:rsidR="0039106D" w:rsidRPr="00C51DD5">
              <w:rPr>
                <w:rFonts w:ascii="Times New Roman" w:hAnsi="Times New Roman" w:cstheme="minorBidi"/>
                <w:sz w:val="22"/>
                <w:szCs w:val="22"/>
                <w:lang w:val="mn-MN" w:bidi="mn-Mong-CN"/>
              </w:rPr>
              <w:t xml:space="preserve"> </w:t>
            </w:r>
            <w:r w:rsidRPr="00C51DD5">
              <w:rPr>
                <w:rFonts w:ascii="Times New Roman" w:hAnsi="Times New Roman" w:cstheme="minorBidi"/>
                <w:sz w:val="22"/>
                <w:szCs w:val="22"/>
                <w:lang w:val="mn-MN" w:bidi="mn-Mong-CN"/>
              </w:rPr>
              <w:t>наадамд оролцох Б.Намуунцэцэг, чөлөөт бөхийн</w:t>
            </w:r>
            <w:r w:rsidR="00CC31F4">
              <w:rPr>
                <w:rFonts w:ascii="Times New Roman" w:hAnsi="Times New Roman" w:cstheme="minorBidi"/>
                <w:sz w:val="22"/>
                <w:szCs w:val="22"/>
                <w:lang w:val="mn-MN" w:bidi="mn-Mong-CN"/>
              </w:rPr>
              <w:t xml:space="preserve"> өсвөрийн шигшээ багийн тамирчин Ү.Мөнхчимэг,</w:t>
            </w:r>
            <w:r w:rsidRPr="00C51DD5">
              <w:rPr>
                <w:rFonts w:ascii="Times New Roman" w:hAnsi="Times New Roman" w:cstheme="minorBidi"/>
                <w:sz w:val="22"/>
                <w:szCs w:val="22"/>
                <w:lang w:val="mn-MN" w:bidi="mn-Mong-CN"/>
              </w:rPr>
              <w:t xml:space="preserve"> залуучуудын шигшээ багийн тамирч</w:t>
            </w:r>
            <w:r w:rsidR="00BB4C7C" w:rsidRPr="00C51DD5">
              <w:rPr>
                <w:rFonts w:ascii="Times New Roman" w:hAnsi="Times New Roman" w:cstheme="minorBidi"/>
                <w:sz w:val="22"/>
                <w:szCs w:val="22"/>
                <w:lang w:val="mn-MN" w:bidi="mn-Mong-CN"/>
              </w:rPr>
              <w:t>и</w:t>
            </w:r>
            <w:r w:rsidRPr="00C51DD5">
              <w:rPr>
                <w:rFonts w:ascii="Times New Roman" w:hAnsi="Times New Roman" w:cstheme="minorBidi"/>
                <w:sz w:val="22"/>
                <w:szCs w:val="22"/>
                <w:lang w:val="mn-MN" w:bidi="mn-Mong-CN"/>
              </w:rPr>
              <w:t>д</w:t>
            </w:r>
            <w:r w:rsidR="00BB4C7C" w:rsidRPr="00C51DD5">
              <w:rPr>
                <w:rFonts w:ascii="Times New Roman" w:hAnsi="Times New Roman" w:cstheme="minorBidi"/>
                <w:sz w:val="22"/>
                <w:szCs w:val="22"/>
                <w:lang w:val="mn-MN" w:bidi="mn-Mong-CN"/>
              </w:rPr>
              <w:t xml:space="preserve"> ОХУ-</w:t>
            </w:r>
            <w:r w:rsidRPr="00C51DD5">
              <w:rPr>
                <w:rFonts w:ascii="Times New Roman" w:hAnsi="Times New Roman" w:cstheme="minorBidi"/>
                <w:sz w:val="22"/>
                <w:szCs w:val="22"/>
                <w:lang w:val="mn-MN" w:bidi="mn-Mong-CN"/>
              </w:rPr>
              <w:t>д</w:t>
            </w:r>
            <w:r w:rsidR="00BB4C7C" w:rsidRPr="00C51DD5">
              <w:rPr>
                <w:rFonts w:ascii="Times New Roman" w:hAnsi="Times New Roman" w:cstheme="minorBidi"/>
                <w:sz w:val="22"/>
                <w:szCs w:val="22"/>
                <w:lang w:val="mn-MN" w:bidi="mn-Mong-CN"/>
              </w:rPr>
              <w:t xml:space="preserve"> зохиогдох Ази тивийн аварга шалгаруулах тэмцээнд оролцоход</w:t>
            </w:r>
            <w:r w:rsidRPr="00C51DD5">
              <w:rPr>
                <w:rFonts w:ascii="Times New Roman" w:hAnsi="Times New Roman" w:cstheme="minorBidi"/>
                <w:sz w:val="22"/>
                <w:szCs w:val="22"/>
                <w:lang w:val="mn-MN" w:bidi="mn-Mong-CN"/>
              </w:rPr>
              <w:t xml:space="preserve"> дэмжлэг туслалц</w:t>
            </w:r>
            <w:r w:rsidR="00BF6E07" w:rsidRPr="00C51DD5">
              <w:rPr>
                <w:rFonts w:ascii="Times New Roman" w:hAnsi="Times New Roman" w:cstheme="minorBidi"/>
                <w:sz w:val="22"/>
                <w:szCs w:val="22"/>
                <w:lang w:val="mn-MN" w:bidi="mn-Mong-CN"/>
              </w:rPr>
              <w:t>аа үзүүлэх, шагнал урамшуулалд 8</w:t>
            </w:r>
            <w:r w:rsidRPr="00C51DD5">
              <w:rPr>
                <w:rFonts w:ascii="Times New Roman" w:hAnsi="Times New Roman" w:cstheme="minorBidi"/>
                <w:sz w:val="22"/>
                <w:szCs w:val="22"/>
                <w:lang w:val="mn-MN" w:bidi="mn-Mong-CN"/>
              </w:rPr>
              <w:t xml:space="preserve"> сая</w:t>
            </w:r>
            <w:r w:rsidR="00EA7023">
              <w:rPr>
                <w:rFonts w:ascii="Times New Roman" w:hAnsi="Times New Roman" w:cstheme="minorBidi"/>
                <w:sz w:val="22"/>
                <w:szCs w:val="22"/>
                <w:lang w:val="mn-MN" w:bidi="mn-Mong-CN"/>
              </w:rPr>
              <w:t xml:space="preserve">, </w:t>
            </w:r>
            <w:r w:rsidR="00700610">
              <w:rPr>
                <w:rFonts w:ascii="Times New Roman" w:hAnsi="Times New Roman" w:cstheme="minorBidi"/>
                <w:sz w:val="22"/>
                <w:szCs w:val="22"/>
                <w:lang w:val="mn-MN" w:bidi="mn-Mong-CN"/>
              </w:rPr>
              <w:t xml:space="preserve">Чөлөөт бөхийн өсвөрийн шигшээ багийн </w:t>
            </w:r>
            <w:r w:rsidR="00842BB7">
              <w:rPr>
                <w:rFonts w:ascii="Times New Roman" w:hAnsi="Times New Roman" w:cstheme="minorBidi"/>
                <w:sz w:val="22"/>
                <w:szCs w:val="22"/>
                <w:lang w:val="mn-MN" w:bidi="mn-Mong-CN"/>
              </w:rPr>
              <w:t>бэлтгэлжилт, сургалт дасгалжуулалт, уралдаан тэмцээнд</w:t>
            </w:r>
            <w:r w:rsidR="00700610">
              <w:rPr>
                <w:rFonts w:ascii="Times New Roman" w:hAnsi="Times New Roman" w:cstheme="minorBidi"/>
                <w:sz w:val="22"/>
                <w:szCs w:val="22"/>
                <w:lang w:val="mn-MN" w:bidi="mn-Mong-CN"/>
              </w:rPr>
              <w:t xml:space="preserve"> </w:t>
            </w:r>
            <w:r w:rsidR="00264787">
              <w:rPr>
                <w:rFonts w:ascii="Times New Roman" w:hAnsi="Times New Roman" w:cstheme="minorBidi"/>
                <w:sz w:val="22"/>
                <w:szCs w:val="22"/>
                <w:lang w:val="mn-MN" w:bidi="mn-Mong-CN"/>
              </w:rPr>
              <w:t>3</w:t>
            </w:r>
            <w:r w:rsidR="00700610">
              <w:rPr>
                <w:rFonts w:ascii="Times New Roman" w:hAnsi="Times New Roman" w:cstheme="minorBidi"/>
                <w:sz w:val="22"/>
                <w:szCs w:val="22"/>
                <w:lang w:val="mn-MN" w:bidi="mn-Mong-CN"/>
              </w:rPr>
              <w:t>.</w:t>
            </w:r>
            <w:r w:rsidR="00264787">
              <w:rPr>
                <w:rFonts w:ascii="Times New Roman" w:hAnsi="Times New Roman" w:cstheme="minorBidi"/>
                <w:sz w:val="22"/>
                <w:szCs w:val="22"/>
                <w:lang w:val="mn-MN" w:bidi="mn-Mong-CN"/>
              </w:rPr>
              <w:t>2</w:t>
            </w:r>
            <w:r w:rsidR="00700610">
              <w:rPr>
                <w:rFonts w:ascii="Times New Roman" w:hAnsi="Times New Roman" w:cstheme="minorBidi"/>
                <w:sz w:val="22"/>
                <w:szCs w:val="22"/>
                <w:lang w:val="mn-MN" w:bidi="mn-Mong-CN"/>
              </w:rPr>
              <w:t xml:space="preserve"> сая төгрөгийг улсын төсвөөс, ө</w:t>
            </w:r>
            <w:r w:rsidR="00EA7023">
              <w:rPr>
                <w:rFonts w:ascii="Times New Roman" w:hAnsi="Times New Roman" w:cstheme="minorBidi"/>
                <w:sz w:val="22"/>
                <w:szCs w:val="22"/>
                <w:lang w:val="mn-MN" w:bidi="mn-Mong-CN"/>
              </w:rPr>
              <w:t xml:space="preserve">свөрийн шигшээ багийн тамирчдад 16.5 сая, Монголын хүүхдийн </w:t>
            </w:r>
            <w:r w:rsidR="00EA7023">
              <w:rPr>
                <w:rFonts w:ascii="Times New Roman" w:hAnsi="Times New Roman" w:cstheme="minorBidi"/>
                <w:sz w:val="22"/>
                <w:szCs w:val="22"/>
                <w:lang w:val="mn-MN" w:bidi="mn-Mong-CN"/>
              </w:rPr>
              <w:lastRenderedPageBreak/>
              <w:t xml:space="preserve">спортын </w:t>
            </w:r>
            <w:r w:rsidR="00EA7023">
              <w:rPr>
                <w:rFonts w:ascii="Times New Roman" w:hAnsi="Times New Roman" w:cstheme="minorBidi"/>
                <w:sz w:val="22"/>
                <w:szCs w:val="22"/>
                <w:lang w:bidi="mn-Mong-CN"/>
              </w:rPr>
              <w:t>VII</w:t>
            </w:r>
            <w:r w:rsidR="00EA7023">
              <w:rPr>
                <w:rFonts w:ascii="Times New Roman" w:hAnsi="Times New Roman" w:cstheme="minorBidi"/>
                <w:sz w:val="22"/>
                <w:szCs w:val="22"/>
                <w:lang w:val="mn-MN" w:bidi="mn-Mong-CN"/>
              </w:rPr>
              <w:t xml:space="preserve"> их наадамд оролцох тамирчдад  19.0 сая</w:t>
            </w:r>
            <w:r w:rsidRPr="00C51DD5">
              <w:rPr>
                <w:rFonts w:ascii="Times New Roman" w:hAnsi="Times New Roman" w:cstheme="minorBidi"/>
                <w:sz w:val="22"/>
                <w:szCs w:val="22"/>
                <w:lang w:val="mn-MN" w:bidi="mn-Mong-CN"/>
              </w:rPr>
              <w:t xml:space="preserve"> төгрөг</w:t>
            </w:r>
            <w:r w:rsidR="00700610">
              <w:rPr>
                <w:rFonts w:ascii="Times New Roman" w:hAnsi="Times New Roman" w:cstheme="minorBidi"/>
                <w:sz w:val="22"/>
                <w:szCs w:val="22"/>
                <w:lang w:val="mn-MN" w:bidi="mn-Mong-CN"/>
              </w:rPr>
              <w:t>ийг орон нутгийн төсвөөс</w:t>
            </w:r>
            <w:r w:rsidR="00C34956">
              <w:rPr>
                <w:rFonts w:ascii="Times New Roman" w:hAnsi="Times New Roman" w:cstheme="minorBidi"/>
                <w:sz w:val="22"/>
                <w:szCs w:val="22"/>
                <w:lang w:val="mn-MN" w:bidi="mn-Mong-CN"/>
              </w:rPr>
              <w:t xml:space="preserve"> тус тус</w:t>
            </w:r>
            <w:r w:rsidRPr="00C51DD5">
              <w:rPr>
                <w:rFonts w:ascii="Times New Roman" w:hAnsi="Times New Roman" w:cstheme="minorBidi"/>
                <w:sz w:val="22"/>
                <w:szCs w:val="22"/>
                <w:lang w:val="mn-MN" w:bidi="mn-Mong-CN"/>
              </w:rPr>
              <w:t xml:space="preserve"> зарцуулсан.</w:t>
            </w:r>
          </w:p>
        </w:tc>
        <w:tc>
          <w:tcPr>
            <w:tcW w:w="851" w:type="dxa"/>
            <w:shd w:val="clear" w:color="auto" w:fill="auto"/>
          </w:tcPr>
          <w:p w:rsidR="00223C32" w:rsidRPr="00C51DD5" w:rsidRDefault="00BD1104" w:rsidP="00223C32">
            <w:pPr>
              <w:jc w:val="center"/>
              <w:rPr>
                <w:rFonts w:ascii="Times New Roman" w:hAnsi="Times New Roman"/>
                <w:bCs/>
                <w:sz w:val="22"/>
                <w:szCs w:val="22"/>
                <w:lang w:val="mn-MN"/>
              </w:rPr>
            </w:pPr>
            <w:r w:rsidRPr="00C51DD5">
              <w:rPr>
                <w:rFonts w:ascii="Times New Roman" w:hAnsi="Times New Roman"/>
                <w:bCs/>
                <w:sz w:val="22"/>
                <w:szCs w:val="22"/>
                <w:lang w:val="mn-MN"/>
              </w:rPr>
              <w:lastRenderedPageBreak/>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939"/>
        </w:trPr>
        <w:tc>
          <w:tcPr>
            <w:tcW w:w="709" w:type="dxa"/>
            <w:shd w:val="clear" w:color="auto" w:fill="auto"/>
          </w:tcPr>
          <w:p w:rsidR="00223C32" w:rsidRPr="00C51DD5" w:rsidRDefault="00223C32" w:rsidP="00223C32">
            <w:pPr>
              <w:ind w:left="-113" w:right="33" w:firstLine="113"/>
              <w:jc w:val="right"/>
              <w:rPr>
                <w:rFonts w:ascii="Times New Roman" w:hAnsi="Times New Roman"/>
                <w:sz w:val="22"/>
                <w:szCs w:val="22"/>
                <w:lang w:val="mn-MN"/>
              </w:rPr>
            </w:pPr>
            <w:r w:rsidRPr="00C51DD5">
              <w:rPr>
                <w:rFonts w:ascii="Times New Roman" w:hAnsi="Times New Roman"/>
                <w:sz w:val="22"/>
                <w:szCs w:val="22"/>
                <w:lang w:val="mn-MN"/>
              </w:rPr>
              <w:t>14</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хэмжээ-2.5</w:t>
            </w:r>
          </w:p>
          <w:p w:rsidR="00223C32" w:rsidRPr="00C51DD5" w:rsidRDefault="00223C32" w:rsidP="00223C32">
            <w:pPr>
              <w:jc w:val="both"/>
              <w:rPr>
                <w:rFonts w:ascii="Times New Roman" w:hAnsi="Times New Roman"/>
                <w:sz w:val="22"/>
                <w:szCs w:val="22"/>
              </w:rPr>
            </w:pPr>
            <w:r w:rsidRPr="00C51DD5">
              <w:rPr>
                <w:rFonts w:ascii="Times New Roman" w:hAnsi="Times New Roman"/>
                <w:sz w:val="22"/>
                <w:szCs w:val="22"/>
                <w:lang w:val="mn-MN"/>
              </w:rPr>
              <w:t xml:space="preserve">Аймгийн хүүхдийн спортын </w:t>
            </w:r>
            <w:r w:rsidRPr="00C51DD5">
              <w:rPr>
                <w:rFonts w:ascii="Times New Roman" w:hAnsi="Times New Roman"/>
                <w:sz w:val="22"/>
                <w:szCs w:val="22"/>
              </w:rPr>
              <w:t xml:space="preserve"> VII</w:t>
            </w:r>
            <w:r w:rsidRPr="00C51DD5">
              <w:rPr>
                <w:rFonts w:ascii="Times New Roman" w:hAnsi="Times New Roman"/>
                <w:sz w:val="22"/>
                <w:szCs w:val="22"/>
                <w:lang w:val="mn-MN"/>
              </w:rPr>
              <w:t xml:space="preserve"> их наадмыг зохион явуулж үндэсний спортын төрлүүдийн орчин нөхцөлийг сайжруулна</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Орон нутгийн төсөв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10 000 0 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Зохион байгуулсан арга хэмжээ</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Хамрагдсан хүний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p>
        </w:tc>
        <w:tc>
          <w:tcPr>
            <w:tcW w:w="1559" w:type="dxa"/>
            <w:shd w:val="clear" w:color="auto" w:fill="auto"/>
          </w:tcPr>
          <w:p w:rsidR="00223C32" w:rsidRPr="00C51DD5" w:rsidRDefault="00223C32" w:rsidP="00223C32">
            <w:pPr>
              <w:jc w:val="center"/>
              <w:rPr>
                <w:rFonts w:ascii="Times New Roman" w:hAnsi="Times New Roman" w:cstheme="minorBidi"/>
                <w:sz w:val="22"/>
                <w:szCs w:val="22"/>
                <w:lang w:val="mn-MN" w:bidi="mn-Mong-CN"/>
              </w:rPr>
            </w:pPr>
            <w:r w:rsidRPr="00C51DD5">
              <w:rPr>
                <w:rFonts w:ascii="Times New Roman" w:hAnsi="Times New Roman" w:cstheme="minorBidi"/>
                <w:sz w:val="22"/>
                <w:szCs w:val="22"/>
                <w:lang w:val="mn-MN" w:bidi="mn-Mong-CN"/>
              </w:rPr>
              <w:t>Спортын 17 төрлөөр зохион явуулж 2320 хүүхдийг хамруулна.</w:t>
            </w:r>
          </w:p>
        </w:tc>
        <w:tc>
          <w:tcPr>
            <w:tcW w:w="4394" w:type="dxa"/>
          </w:tcPr>
          <w:p w:rsidR="00223C32" w:rsidRPr="00C51DD5" w:rsidRDefault="002D6C5D" w:rsidP="00C34956">
            <w:pPr>
              <w:jc w:val="both"/>
              <w:rPr>
                <w:rFonts w:ascii="Times New Roman" w:hAnsi="Times New Roman"/>
                <w:bCs/>
                <w:sz w:val="22"/>
                <w:szCs w:val="22"/>
                <w:lang w:val="mn-MN"/>
              </w:rPr>
            </w:pPr>
            <w:r w:rsidRPr="00C51DD5">
              <w:rPr>
                <w:rFonts w:ascii="Times New Roman" w:hAnsi="Times New Roman"/>
                <w:sz w:val="22"/>
                <w:szCs w:val="22"/>
                <w:lang w:val="mn-MN"/>
              </w:rPr>
              <w:t xml:space="preserve">Аймгийн хүүхдийн спортын </w:t>
            </w:r>
            <w:r w:rsidRPr="00C51DD5">
              <w:rPr>
                <w:rFonts w:ascii="Times New Roman" w:hAnsi="Times New Roman"/>
                <w:sz w:val="22"/>
                <w:szCs w:val="22"/>
              </w:rPr>
              <w:t xml:space="preserve"> VII</w:t>
            </w:r>
            <w:r w:rsidRPr="00C51DD5">
              <w:rPr>
                <w:rFonts w:ascii="Times New Roman" w:hAnsi="Times New Roman"/>
                <w:sz w:val="22"/>
                <w:szCs w:val="22"/>
                <w:lang w:val="mn-MN"/>
              </w:rPr>
              <w:t xml:space="preserve"> их наадмыг спортын 17 төрлөөр зохион явуулж 29</w:t>
            </w:r>
            <w:r w:rsidR="005B26AA">
              <w:rPr>
                <w:rFonts w:ascii="Times New Roman" w:hAnsi="Times New Roman"/>
                <w:sz w:val="22"/>
                <w:szCs w:val="22"/>
                <w:lang w:val="mn-MN"/>
              </w:rPr>
              <w:t>89</w:t>
            </w:r>
            <w:r w:rsidRPr="00C51DD5">
              <w:rPr>
                <w:rFonts w:ascii="Times New Roman" w:hAnsi="Times New Roman"/>
                <w:sz w:val="22"/>
                <w:szCs w:val="22"/>
                <w:lang w:val="mn-MN"/>
              </w:rPr>
              <w:t xml:space="preserve"> тамирчин хамруулж Монголын хүүхдийн спортын наадмын </w:t>
            </w:r>
            <w:r w:rsidR="006A01E4">
              <w:rPr>
                <w:rFonts w:ascii="Times New Roman" w:hAnsi="Times New Roman"/>
                <w:sz w:val="22"/>
                <w:szCs w:val="22"/>
                <w:lang w:val="mn-MN"/>
              </w:rPr>
              <w:t xml:space="preserve">өвлийн төрлийн </w:t>
            </w:r>
            <w:r w:rsidRPr="00C51DD5">
              <w:rPr>
                <w:rFonts w:ascii="Times New Roman" w:hAnsi="Times New Roman"/>
                <w:sz w:val="22"/>
                <w:szCs w:val="22"/>
                <w:lang w:val="mn-MN"/>
              </w:rPr>
              <w:t xml:space="preserve">шигшээ тэмцээнд </w:t>
            </w:r>
            <w:r w:rsidR="006A01E4">
              <w:rPr>
                <w:rFonts w:ascii="Times New Roman" w:hAnsi="Times New Roman"/>
                <w:sz w:val="22"/>
                <w:szCs w:val="22"/>
                <w:lang w:val="mn-MN"/>
              </w:rPr>
              <w:t xml:space="preserve">4 төрлөөр 32, зуны төрлийн шигшээ тэмцээнд </w:t>
            </w:r>
            <w:r w:rsidRPr="00C51DD5">
              <w:rPr>
                <w:rFonts w:ascii="Times New Roman" w:hAnsi="Times New Roman"/>
                <w:sz w:val="22"/>
                <w:szCs w:val="22"/>
                <w:lang w:val="mn-MN"/>
              </w:rPr>
              <w:t xml:space="preserve">спортын 12 төрлөөр </w:t>
            </w:r>
            <w:r w:rsidR="009A359C">
              <w:rPr>
                <w:rFonts w:ascii="Times New Roman" w:hAnsi="Times New Roman"/>
                <w:sz w:val="22"/>
                <w:szCs w:val="22"/>
                <w:lang w:val="mn-MN"/>
              </w:rPr>
              <w:t>118</w:t>
            </w:r>
            <w:r w:rsidRPr="00C51DD5">
              <w:rPr>
                <w:rFonts w:ascii="Times New Roman" w:hAnsi="Times New Roman"/>
                <w:sz w:val="22"/>
                <w:szCs w:val="22"/>
                <w:lang w:val="mn-MN"/>
              </w:rPr>
              <w:t xml:space="preserve"> тамирчин </w:t>
            </w:r>
            <w:r w:rsidR="009A359C">
              <w:rPr>
                <w:rFonts w:ascii="Times New Roman" w:hAnsi="Times New Roman"/>
                <w:sz w:val="22"/>
                <w:szCs w:val="22"/>
                <w:lang w:val="mn-MN"/>
              </w:rPr>
              <w:t xml:space="preserve">оролцуулж, </w:t>
            </w:r>
            <w:r w:rsidR="00DD0DDD" w:rsidRPr="00C51DD5">
              <w:rPr>
                <w:rFonts w:ascii="Times New Roman" w:hAnsi="Times New Roman"/>
                <w:sz w:val="22"/>
                <w:szCs w:val="22"/>
                <w:lang w:val="mn-MN"/>
              </w:rPr>
              <w:t>Үндэсний спортын орчин нөхц</w:t>
            </w:r>
            <w:r w:rsidR="00C34956">
              <w:rPr>
                <w:rFonts w:ascii="Times New Roman" w:hAnsi="Times New Roman"/>
                <w:sz w:val="22"/>
                <w:szCs w:val="22"/>
                <w:lang w:val="mn-MN"/>
              </w:rPr>
              <w:t>ө</w:t>
            </w:r>
            <w:r w:rsidR="00DD0DDD" w:rsidRPr="00C51DD5">
              <w:rPr>
                <w:rFonts w:ascii="Times New Roman" w:hAnsi="Times New Roman"/>
                <w:sz w:val="22"/>
                <w:szCs w:val="22"/>
                <w:lang w:val="mn-MN"/>
              </w:rPr>
              <w:t>лийг сайжруулах зорилгоор Баянхангай, Баяндэлгэр сумд шагайн харвааны өргөөтэй болж, Архуст, Эрдэнэ</w:t>
            </w:r>
            <w:r w:rsidR="00264787">
              <w:rPr>
                <w:rFonts w:ascii="Times New Roman" w:hAnsi="Times New Roman"/>
                <w:sz w:val="22"/>
                <w:szCs w:val="22"/>
                <w:lang w:val="mn-MN"/>
              </w:rPr>
              <w:t>, Баянхангай, Алтанбулаг, Баян-Өнжүүл</w:t>
            </w:r>
            <w:r w:rsidR="00DD0DDD" w:rsidRPr="00C51DD5">
              <w:rPr>
                <w:rFonts w:ascii="Times New Roman" w:hAnsi="Times New Roman"/>
                <w:sz w:val="22"/>
                <w:szCs w:val="22"/>
                <w:lang w:val="mn-MN"/>
              </w:rPr>
              <w:t xml:space="preserve"> сумдад шагайн харвааны хэрэглэл материалыг шинээр авч</w:t>
            </w:r>
            <w:r w:rsidR="009A359C">
              <w:rPr>
                <w:rFonts w:ascii="Times New Roman" w:hAnsi="Times New Roman"/>
                <w:sz w:val="22"/>
                <w:szCs w:val="22"/>
                <w:lang w:val="mn-MN"/>
              </w:rPr>
              <w:t xml:space="preserve">, </w:t>
            </w:r>
            <w:r w:rsidR="00C34956">
              <w:rPr>
                <w:rFonts w:ascii="Times New Roman" w:hAnsi="Times New Roman"/>
                <w:sz w:val="22"/>
                <w:szCs w:val="22"/>
                <w:lang w:val="mn-MN"/>
              </w:rPr>
              <w:t>Төв аймаг байгуулагдсаны түүхт 100 жилийн ойн баяр наадмаар үндэсний сурын талбайд 114 сая, шагайн асарт 7,6 сая төгрөгөөр засвар үйлчилгээ хийж хэрэглэл материалыг нэмэгдүүлсэн.</w:t>
            </w:r>
          </w:p>
        </w:tc>
        <w:tc>
          <w:tcPr>
            <w:tcW w:w="851" w:type="dxa"/>
            <w:shd w:val="clear" w:color="auto" w:fill="auto"/>
          </w:tcPr>
          <w:p w:rsidR="00223C32" w:rsidRPr="00C51DD5" w:rsidRDefault="002D6C5D"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416"/>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15</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хэмжээ-2.6</w:t>
            </w:r>
          </w:p>
          <w:p w:rsidR="00223C32" w:rsidRPr="00C51DD5" w:rsidRDefault="00223C32" w:rsidP="00223C32">
            <w:pPr>
              <w:jc w:val="both"/>
              <w:rPr>
                <w:rFonts w:ascii="Times New Roman" w:hAnsi="Times New Roman"/>
                <w:sz w:val="22"/>
                <w:szCs w:val="22"/>
              </w:rPr>
            </w:pPr>
            <w:r w:rsidRPr="00C51DD5">
              <w:rPr>
                <w:rFonts w:ascii="Times New Roman" w:hAnsi="Times New Roman"/>
                <w:iCs/>
                <w:sz w:val="22"/>
                <w:szCs w:val="22"/>
                <w:lang w:val="mn-MN"/>
              </w:rPr>
              <w:t>Өсвөрийн шигшээ багийг спортын 13 төрлөөр хичээллүүлж амжилтыг ахиулна</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20 000 0 сая төгрөг</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ОН төсвөөс</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-Шигшээ багийн тоо</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-Тамирчдын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iCs/>
                <w:sz w:val="22"/>
                <w:szCs w:val="22"/>
                <w:lang w:val="mn-MN"/>
              </w:rPr>
              <w:t>13 төрлөөр 160 тамирчинтай хичээллэсэн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iCs/>
                <w:sz w:val="22"/>
                <w:szCs w:val="22"/>
                <w:lang w:val="mn-MN"/>
              </w:rPr>
              <w:t>14 төрлөөр 172 тамирчинтай хичээллэнэ</w:t>
            </w:r>
          </w:p>
        </w:tc>
        <w:tc>
          <w:tcPr>
            <w:tcW w:w="4394" w:type="dxa"/>
          </w:tcPr>
          <w:p w:rsidR="00223C32" w:rsidRPr="00C51DD5" w:rsidRDefault="00D217FA" w:rsidP="00C34956">
            <w:pPr>
              <w:jc w:val="both"/>
              <w:rPr>
                <w:rFonts w:ascii="Times New Roman" w:hAnsi="Times New Roman"/>
                <w:sz w:val="22"/>
                <w:szCs w:val="22"/>
                <w:lang w:val="mn-MN"/>
              </w:rPr>
            </w:pPr>
            <w:r w:rsidRPr="00C51DD5">
              <w:rPr>
                <w:rFonts w:ascii="Times New Roman" w:hAnsi="Times New Roman"/>
                <w:sz w:val="22"/>
                <w:szCs w:val="22"/>
                <w:lang w:val="mn-MN"/>
              </w:rPr>
              <w:t>Аймгийн Засаг даргын дэргэдэх өсвөрийн шигшээ багий</w:t>
            </w:r>
            <w:r w:rsidR="003354CC" w:rsidRPr="00C51DD5">
              <w:rPr>
                <w:rFonts w:ascii="Times New Roman" w:hAnsi="Times New Roman"/>
                <w:sz w:val="22"/>
                <w:szCs w:val="22"/>
                <w:lang w:val="mn-MN"/>
              </w:rPr>
              <w:t>г</w:t>
            </w:r>
            <w:r w:rsidRPr="00C51DD5">
              <w:rPr>
                <w:rFonts w:ascii="Times New Roman" w:hAnsi="Times New Roman"/>
                <w:sz w:val="22"/>
                <w:szCs w:val="22"/>
                <w:lang w:val="mn-MN"/>
              </w:rPr>
              <w:t xml:space="preserve"> </w:t>
            </w:r>
            <w:r w:rsidRPr="00C51DD5">
              <w:rPr>
                <w:rFonts w:ascii="Times New Roman" w:hAnsi="Times New Roman"/>
                <w:bCs/>
                <w:sz w:val="22"/>
                <w:szCs w:val="22"/>
              </w:rPr>
              <w:t>(</w:t>
            </w:r>
            <w:r w:rsidRPr="00C51DD5">
              <w:rPr>
                <w:rFonts w:ascii="Times New Roman" w:hAnsi="Times New Roman"/>
                <w:bCs/>
                <w:sz w:val="22"/>
                <w:szCs w:val="22"/>
                <w:lang w:val="mn-MN"/>
              </w:rPr>
              <w:t>цана, тэшүүр, дугуй, ширээний теннис, софт теннис, шатар, чөлөөт, самбо, жү-до, үндэсний сур, пауэрлифтинг, хөл бөмбөг, хөнгөн атлетик, таевкондо</w:t>
            </w:r>
            <w:r w:rsidRPr="00C51DD5">
              <w:rPr>
                <w:rFonts w:ascii="Times New Roman" w:hAnsi="Times New Roman"/>
                <w:bCs/>
                <w:sz w:val="22"/>
                <w:szCs w:val="22"/>
              </w:rPr>
              <w:t>)</w:t>
            </w:r>
            <w:r w:rsidRPr="00C51DD5">
              <w:rPr>
                <w:rFonts w:ascii="Times New Roman" w:hAnsi="Times New Roman"/>
                <w:bCs/>
                <w:sz w:val="22"/>
                <w:szCs w:val="22"/>
                <w:lang w:val="mn-MN"/>
              </w:rPr>
              <w:t xml:space="preserve"> спортын 14 төрлөөр 172 тамирчин хичээллүүлж тамирчды</w:t>
            </w:r>
            <w:r w:rsidR="003354CC" w:rsidRPr="00C51DD5">
              <w:rPr>
                <w:rFonts w:ascii="Times New Roman" w:hAnsi="Times New Roman"/>
                <w:bCs/>
                <w:sz w:val="22"/>
                <w:szCs w:val="22"/>
                <w:lang w:val="mn-MN"/>
              </w:rPr>
              <w:t>г</w:t>
            </w:r>
            <w:r w:rsidRPr="00C51DD5">
              <w:rPr>
                <w:rFonts w:ascii="Times New Roman" w:hAnsi="Times New Roman"/>
                <w:bCs/>
                <w:sz w:val="22"/>
                <w:szCs w:val="22"/>
                <w:lang w:val="mn-MN"/>
              </w:rPr>
              <w:t xml:space="preserve"> системтэй бэлтгэл сургуулилтад хамруулж байна.</w:t>
            </w:r>
            <w:r w:rsidR="00C34956">
              <w:rPr>
                <w:rFonts w:ascii="Times New Roman" w:hAnsi="Times New Roman"/>
                <w:bCs/>
                <w:sz w:val="22"/>
                <w:szCs w:val="22"/>
                <w:lang w:val="mn-MN"/>
              </w:rPr>
              <w:t>2023 онд Төв аймгийн өсвөрийн шигшээ багийн тамирчид 8 төрлөөр улсын аварга шалгаруулах тэмцээнээс багийн дүнгээр тэргүүлэн олон улс, улсын аварга шалгаруулах тэмцээнээс 153 алт, 186 мөнгө, 207</w:t>
            </w:r>
            <w:r w:rsidR="00BF1D89">
              <w:rPr>
                <w:rFonts w:ascii="Times New Roman" w:hAnsi="Times New Roman"/>
                <w:bCs/>
                <w:sz w:val="22"/>
                <w:szCs w:val="22"/>
                <w:lang w:val="mn-MN"/>
              </w:rPr>
              <w:t xml:space="preserve"> хүрэл нийт 546 медаль хүртсэн </w:t>
            </w:r>
            <w:r w:rsidR="00C34956">
              <w:rPr>
                <w:rFonts w:ascii="Times New Roman" w:hAnsi="Times New Roman"/>
                <w:bCs/>
                <w:sz w:val="22"/>
                <w:szCs w:val="22"/>
                <w:lang w:val="mn-MN"/>
              </w:rPr>
              <w:t xml:space="preserve"> </w:t>
            </w:r>
          </w:p>
        </w:tc>
        <w:tc>
          <w:tcPr>
            <w:tcW w:w="851" w:type="dxa"/>
            <w:shd w:val="clear" w:color="auto" w:fill="auto"/>
          </w:tcPr>
          <w:p w:rsidR="00223C32" w:rsidRPr="00C51DD5" w:rsidRDefault="00D217FA"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74"/>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16</w:t>
            </w:r>
          </w:p>
        </w:tc>
        <w:tc>
          <w:tcPr>
            <w:tcW w:w="2268" w:type="dxa"/>
            <w:shd w:val="clear" w:color="auto" w:fill="FFFFFF" w:themeFill="background1"/>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хэмжээ-2.7</w:t>
            </w:r>
          </w:p>
          <w:p w:rsidR="00223C32" w:rsidRPr="00C51DD5" w:rsidRDefault="00223C32" w:rsidP="00223C32">
            <w:pPr>
              <w:jc w:val="both"/>
              <w:rPr>
                <w:rFonts w:ascii="Times New Roman" w:hAnsi="Times New Roman"/>
                <w:b/>
                <w:sz w:val="22"/>
                <w:szCs w:val="22"/>
                <w:lang w:val="mn-MN"/>
              </w:rPr>
            </w:pPr>
            <w:r w:rsidRPr="00C51DD5">
              <w:rPr>
                <w:rFonts w:ascii="Times New Roman" w:hAnsi="Times New Roman"/>
                <w:sz w:val="22"/>
                <w:szCs w:val="22"/>
                <w:lang w:val="mn-MN"/>
              </w:rPr>
              <w:t xml:space="preserve">Биеийн тамир спортыг төр хувийн </w:t>
            </w:r>
            <w:r w:rsidRPr="00C51DD5">
              <w:rPr>
                <w:rFonts w:ascii="Times New Roman" w:hAnsi="Times New Roman"/>
                <w:sz w:val="22"/>
                <w:szCs w:val="22"/>
                <w:lang w:val="mn-MN"/>
              </w:rPr>
              <w:lastRenderedPageBreak/>
              <w:t>хэвшлийн түншлэлд тулгуурлан хөл бөмбөгийн “Залуучуудын шигшээ багийг” байгуулна.</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lastRenderedPageBreak/>
              <w:t>Орон нутгийн төсөв</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lastRenderedPageBreak/>
              <w:t>20 000 0 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lastRenderedPageBreak/>
              <w:t>Шигшээ багийн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Хөл бөмбөгийн төрлөөр </w:t>
            </w:r>
            <w:r w:rsidRPr="00C51DD5">
              <w:rPr>
                <w:rFonts w:ascii="Times New Roman" w:hAnsi="Times New Roman"/>
                <w:sz w:val="22"/>
                <w:szCs w:val="22"/>
                <w:lang w:val="mn-MN"/>
              </w:rPr>
              <w:lastRenderedPageBreak/>
              <w:t>залуучуудын шигшээ багийг байгуулсан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lastRenderedPageBreak/>
              <w:t xml:space="preserve">Чөлөөт бөхийн төрлөөр </w:t>
            </w:r>
            <w:r w:rsidRPr="00C51DD5">
              <w:rPr>
                <w:rFonts w:ascii="Times New Roman" w:hAnsi="Times New Roman"/>
                <w:sz w:val="22"/>
                <w:szCs w:val="22"/>
                <w:lang w:val="mn-MN"/>
              </w:rPr>
              <w:lastRenderedPageBreak/>
              <w:t>залуучуудын шигшээ баг байгуулна.</w:t>
            </w:r>
          </w:p>
        </w:tc>
        <w:tc>
          <w:tcPr>
            <w:tcW w:w="4394" w:type="dxa"/>
          </w:tcPr>
          <w:p w:rsidR="00223C32" w:rsidRPr="00C51DD5" w:rsidRDefault="00B05117" w:rsidP="0010780F">
            <w:pPr>
              <w:jc w:val="both"/>
              <w:rPr>
                <w:rFonts w:ascii="Times New Roman" w:hAnsi="Times New Roman"/>
                <w:bCs/>
                <w:sz w:val="22"/>
                <w:szCs w:val="22"/>
                <w:lang w:val="mn-MN"/>
              </w:rPr>
            </w:pPr>
            <w:r w:rsidRPr="00C51DD5">
              <w:rPr>
                <w:rFonts w:ascii="Times New Roman" w:hAnsi="Times New Roman"/>
                <w:bCs/>
                <w:sz w:val="22"/>
                <w:szCs w:val="22"/>
                <w:lang w:val="mn-MN"/>
              </w:rPr>
              <w:lastRenderedPageBreak/>
              <w:t>Хөл бөмбөгийн “Төв буганууд” залуучуудын шигшээ багийг амжилттай хичээллүүлж</w:t>
            </w:r>
            <w:r w:rsidR="00D61145" w:rsidRPr="00C51DD5">
              <w:rPr>
                <w:rFonts w:ascii="Times New Roman" w:hAnsi="Times New Roman"/>
                <w:bCs/>
                <w:sz w:val="22"/>
                <w:szCs w:val="22"/>
                <w:lang w:val="mn-MN"/>
              </w:rPr>
              <w:t xml:space="preserve"> төвийн бүсийн тэмцээн</w:t>
            </w:r>
            <w:r w:rsidR="0010780F">
              <w:rPr>
                <w:rFonts w:ascii="Times New Roman" w:hAnsi="Times New Roman"/>
                <w:bCs/>
                <w:sz w:val="22"/>
                <w:szCs w:val="22"/>
                <w:lang w:val="mn-MN"/>
              </w:rPr>
              <w:t xml:space="preserve">, </w:t>
            </w:r>
            <w:r w:rsidR="00D61145" w:rsidRPr="00C51DD5">
              <w:rPr>
                <w:rFonts w:ascii="Times New Roman" w:hAnsi="Times New Roman"/>
                <w:bCs/>
                <w:sz w:val="22"/>
                <w:szCs w:val="22"/>
                <w:lang w:val="mn-MN"/>
              </w:rPr>
              <w:t xml:space="preserve">18 </w:t>
            </w:r>
            <w:r w:rsidR="00D61145" w:rsidRPr="00C51DD5">
              <w:rPr>
                <w:rFonts w:ascii="Times New Roman" w:hAnsi="Times New Roman"/>
                <w:bCs/>
                <w:sz w:val="22"/>
                <w:szCs w:val="22"/>
                <w:lang w:val="mn-MN"/>
              </w:rPr>
              <w:lastRenderedPageBreak/>
              <w:t xml:space="preserve">аймгийн аварга шалгаруулах тэмцээнд амжилттай оролцсон.2023 онд чөлөөт бөхийн залуучуудын шигшээ багийг 8 тамирчинтай байгуулж залуучуудын улсын аварга шалгаруулах тэмцээнээс 2 алт, 3 мөнгө, 3 хүрэл, насанд хүрэгчдийн улсын аварга шалгаруулах тэмцээнээс 3 алт, 1 мөнгө, 4 хүрэл медаль хүртэж залуучуудын Ази тивийн аварга шалгаруулах тэмцээнд 3, залуучуудын дэлхийн аварга шалгаруулах тэмцээнд 3 тамирчин </w:t>
            </w:r>
            <w:r w:rsidR="0010780F">
              <w:rPr>
                <w:rFonts w:ascii="Times New Roman" w:hAnsi="Times New Roman"/>
                <w:bCs/>
                <w:sz w:val="22"/>
                <w:szCs w:val="22"/>
                <w:lang w:val="mn-MN"/>
              </w:rPr>
              <w:t>амжилттай оролцсон</w:t>
            </w:r>
            <w:r w:rsidR="00D61145" w:rsidRPr="00C51DD5">
              <w:rPr>
                <w:rFonts w:ascii="Times New Roman" w:hAnsi="Times New Roman"/>
                <w:bCs/>
                <w:sz w:val="22"/>
                <w:szCs w:val="22"/>
                <w:lang w:val="mn-MN"/>
              </w:rPr>
              <w:t>.</w:t>
            </w:r>
            <w:r w:rsidR="0010780F">
              <w:rPr>
                <w:rFonts w:ascii="Times New Roman" w:hAnsi="Times New Roman"/>
                <w:bCs/>
                <w:sz w:val="22"/>
                <w:szCs w:val="22"/>
                <w:lang w:val="mn-MN"/>
              </w:rPr>
              <w:t xml:space="preserve">Төв аймгийн залуучуудын холбоотой хамтран сагсан бөмбөмгийн “Төв-Харцага” залуучуудын шигшээ багийн байгуулан </w:t>
            </w:r>
            <w:r w:rsidR="0010780F" w:rsidRPr="0010780F">
              <w:rPr>
                <w:rFonts w:ascii="Times New Roman" w:hAnsi="Times New Roman"/>
                <w:bCs/>
                <w:sz w:val="22"/>
                <w:szCs w:val="22"/>
              </w:rPr>
              <w:t>MGL</w:t>
            </w:r>
            <w:r w:rsidR="0010780F" w:rsidRPr="0010780F">
              <w:rPr>
                <w:rFonts w:ascii="Times New Roman" w:hAnsi="Times New Roman"/>
                <w:bCs/>
                <w:sz w:val="22"/>
                <w:szCs w:val="22"/>
                <w:lang w:val="mn-MN" w:bidi="mn-Mong-CN"/>
              </w:rPr>
              <w:t>-Ориглуун лигт оролцуулж байна</w:t>
            </w:r>
            <w:r w:rsidR="00977536">
              <w:rPr>
                <w:rFonts w:ascii="Times New Roman" w:hAnsi="Times New Roman"/>
                <w:bCs/>
                <w:sz w:val="22"/>
                <w:szCs w:val="22"/>
                <w:lang w:val="mn-MN" w:bidi="mn-Mong-CN"/>
              </w:rPr>
              <w:t>.Хөл бөмбөгийн шигшээ багийн тамирчид БНСУ-д болсон олон улсын тэмцээнд амжилттай оролцож тэргүүн байр эзэлсэн.</w:t>
            </w:r>
          </w:p>
        </w:tc>
        <w:tc>
          <w:tcPr>
            <w:tcW w:w="851" w:type="dxa"/>
            <w:shd w:val="clear" w:color="auto" w:fill="auto"/>
          </w:tcPr>
          <w:p w:rsidR="00223C32" w:rsidRPr="00C51DD5" w:rsidRDefault="00D61145" w:rsidP="00223C32">
            <w:pPr>
              <w:jc w:val="center"/>
              <w:rPr>
                <w:rFonts w:ascii="Times New Roman" w:hAnsi="Times New Roman"/>
                <w:bCs/>
                <w:sz w:val="22"/>
                <w:szCs w:val="22"/>
                <w:lang w:val="mn-MN"/>
              </w:rPr>
            </w:pPr>
            <w:r w:rsidRPr="00C51DD5">
              <w:rPr>
                <w:rFonts w:ascii="Times New Roman" w:hAnsi="Times New Roman"/>
                <w:bCs/>
                <w:sz w:val="22"/>
                <w:szCs w:val="22"/>
                <w:lang w:val="mn-MN"/>
              </w:rPr>
              <w:lastRenderedPageBreak/>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558"/>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17</w:t>
            </w:r>
          </w:p>
        </w:tc>
        <w:tc>
          <w:tcPr>
            <w:tcW w:w="2268" w:type="dxa"/>
            <w:shd w:val="clear" w:color="auto" w:fill="FFFFFF" w:themeFill="background1"/>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rPr>
              <w:t>Арга хэмжээ</w:t>
            </w:r>
            <w:r w:rsidRPr="00C51DD5">
              <w:rPr>
                <w:rFonts w:ascii="Times New Roman" w:hAnsi="Times New Roman"/>
                <w:b/>
                <w:sz w:val="22"/>
                <w:szCs w:val="22"/>
                <w:lang w:val="mn-MN"/>
              </w:rPr>
              <w:t>-2.8</w:t>
            </w:r>
          </w:p>
          <w:p w:rsidR="00223C32" w:rsidRPr="00C51DD5" w:rsidRDefault="00223C32" w:rsidP="00223C32">
            <w:pPr>
              <w:jc w:val="both"/>
              <w:rPr>
                <w:rFonts w:ascii="Times New Roman" w:hAnsi="Times New Roman"/>
                <w:sz w:val="22"/>
                <w:szCs w:val="22"/>
                <w:cs/>
                <w:lang w:val="mr-IN" w:bidi="mr-IN"/>
              </w:rPr>
            </w:pPr>
            <w:r w:rsidRPr="00C51DD5">
              <w:rPr>
                <w:rFonts w:ascii="Times New Roman" w:hAnsi="Times New Roman"/>
                <w:sz w:val="22"/>
                <w:szCs w:val="22"/>
                <w:lang w:val="mn-MN"/>
              </w:rPr>
              <w:t>Улс, бүсийн чанартай уралдаан тэмцээнүүдийг амжилттай зохион байгуулан улсын аварга шалгаруулах тэмцээнд баг тамирчдыг оролцуулах.</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223C32" w:rsidRPr="00C51DD5" w:rsidRDefault="00223C32" w:rsidP="00223C32">
            <w:pPr>
              <w:jc w:val="center"/>
              <w:rPr>
                <w:rFonts w:ascii="Times New Roman" w:hAnsi="Times New Roman"/>
                <w:sz w:val="22"/>
                <w:szCs w:val="22"/>
              </w:rPr>
            </w:pPr>
            <w:r w:rsidRPr="00C51DD5">
              <w:rPr>
                <w:rFonts w:ascii="Times New Roman" w:hAnsi="Times New Roman"/>
                <w:sz w:val="22"/>
                <w:szCs w:val="22"/>
                <w:lang w:val="mn-MN"/>
              </w:rPr>
              <w:t>10 000 0 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-Спортын төрлийн тоо</w:t>
            </w:r>
          </w:p>
          <w:p w:rsidR="00223C32" w:rsidRPr="00C51DD5" w:rsidRDefault="00223C32" w:rsidP="00223C32">
            <w:pPr>
              <w:jc w:val="center"/>
              <w:rPr>
                <w:rFonts w:ascii="Times New Roman" w:hAnsi="Times New Roman"/>
                <w:sz w:val="22"/>
                <w:szCs w:val="22"/>
                <w:lang w:val="mn-MN"/>
              </w:rPr>
            </w:pPr>
          </w:p>
        </w:tc>
        <w:tc>
          <w:tcPr>
            <w:tcW w:w="1417" w:type="dxa"/>
            <w:shd w:val="clear" w:color="auto" w:fill="auto"/>
            <w:vAlign w:val="center"/>
          </w:tcPr>
          <w:p w:rsidR="00223C32" w:rsidRPr="00C51DD5" w:rsidRDefault="00223C32" w:rsidP="00223C32">
            <w:pPr>
              <w:jc w:val="center"/>
              <w:rPr>
                <w:rFonts w:ascii="Times New Roman" w:hAnsi="Times New Roman"/>
                <w:sz w:val="22"/>
                <w:szCs w:val="22"/>
              </w:rPr>
            </w:pPr>
            <w:r w:rsidRPr="00C51DD5">
              <w:rPr>
                <w:rFonts w:ascii="Times New Roman" w:hAnsi="Times New Roman"/>
                <w:sz w:val="22"/>
                <w:szCs w:val="22"/>
                <w:lang w:val="mn-MN"/>
              </w:rPr>
              <w:t xml:space="preserve">Улс, бүсийн чанартай 6 тэмцээн зохион явуулж 918 тамирчин хамруулж,  УАШТ-нд 23 төрлөөр 468 тамирчин оролцуулж 636 медаль хүртсэн </w:t>
            </w:r>
          </w:p>
        </w:tc>
        <w:tc>
          <w:tcPr>
            <w:tcW w:w="1559" w:type="dxa"/>
            <w:shd w:val="clear" w:color="auto" w:fill="auto"/>
          </w:tcPr>
          <w:p w:rsidR="00477492" w:rsidRDefault="00477492" w:rsidP="00223C32">
            <w:pPr>
              <w:jc w:val="center"/>
              <w:rPr>
                <w:rFonts w:ascii="Times New Roman" w:hAnsi="Times New Roman"/>
                <w:sz w:val="22"/>
                <w:szCs w:val="22"/>
                <w:lang w:val="mn-MN"/>
              </w:rPr>
            </w:pP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УАШ болон бүсийн 7 тэмцээнийг  зохион байгуулж УАШТ-нд 23 төрлөөр 502 тамирчин оролцуулна.</w:t>
            </w:r>
          </w:p>
        </w:tc>
        <w:tc>
          <w:tcPr>
            <w:tcW w:w="4394" w:type="dxa"/>
            <w:vAlign w:val="center"/>
          </w:tcPr>
          <w:p w:rsidR="00223C32" w:rsidRPr="00C51DD5" w:rsidRDefault="00021BCC" w:rsidP="00DC5139">
            <w:pPr>
              <w:jc w:val="both"/>
              <w:rPr>
                <w:rFonts w:ascii="Times New Roman" w:hAnsi="Times New Roman"/>
                <w:sz w:val="22"/>
                <w:szCs w:val="22"/>
                <w:lang w:val="mn-MN"/>
              </w:rPr>
            </w:pPr>
            <w:r w:rsidRPr="00C51DD5">
              <w:rPr>
                <w:rFonts w:ascii="Times New Roman" w:hAnsi="Times New Roman"/>
                <w:sz w:val="22"/>
                <w:szCs w:val="22"/>
                <w:lang w:val="mn-MN"/>
              </w:rPr>
              <w:t xml:space="preserve">Төв аймаг байгуулагдсаны 100 жилийн </w:t>
            </w:r>
            <w:r w:rsidR="00B86CF4">
              <w:rPr>
                <w:rFonts w:ascii="Times New Roman" w:hAnsi="Times New Roman"/>
                <w:sz w:val="22"/>
                <w:szCs w:val="22"/>
                <w:lang w:val="mn-MN"/>
              </w:rPr>
              <w:t>ойн хүрээнд</w:t>
            </w:r>
            <w:r w:rsidR="00653CED">
              <w:rPr>
                <w:rFonts w:ascii="Times New Roman" w:hAnsi="Times New Roman"/>
                <w:sz w:val="22"/>
                <w:szCs w:val="22"/>
                <w:lang w:val="mn-MN"/>
              </w:rPr>
              <w:t xml:space="preserve"> олон улс, улс болон бүсийн аварга шалгаруулах 2</w:t>
            </w:r>
            <w:r w:rsidR="00DC5139">
              <w:rPr>
                <w:rFonts w:ascii="Times New Roman" w:hAnsi="Times New Roman"/>
                <w:sz w:val="22"/>
                <w:szCs w:val="22"/>
                <w:lang w:val="mn-MN"/>
              </w:rPr>
              <w:t>3</w:t>
            </w:r>
            <w:r w:rsidR="00653CED">
              <w:rPr>
                <w:rFonts w:ascii="Times New Roman" w:hAnsi="Times New Roman"/>
                <w:sz w:val="22"/>
                <w:szCs w:val="22"/>
                <w:lang w:val="mn-MN"/>
              </w:rPr>
              <w:t xml:space="preserve">  тэмцээн уралдааныг зохион явуулсан.О</w:t>
            </w:r>
            <w:r w:rsidR="00B86CF4">
              <w:rPr>
                <w:rFonts w:ascii="Times New Roman" w:hAnsi="Times New Roman"/>
                <w:iCs/>
                <w:sz w:val="22"/>
                <w:szCs w:val="22"/>
                <w:lang w:val="mn-MN"/>
              </w:rPr>
              <w:t xml:space="preserve">лон улсын тэмцээн 2 /чөлөөт бөх, байт харваа/, улсын аварга шалгаруулах тэмцээн 12 /чөлөөт бөх, самбо бөх, жү-до бөх, дугуй, үндэсний сур, ширээний теннис, таеквондо, кросс гүйлт, 100 будалт даам, нисэх загвар, граунд гольф, шатар/ бүсийн тэмцээнийг 8 удаа зохион байгуулж 3689 тамирчин хамруулсан. </w:t>
            </w:r>
            <w:r w:rsidRPr="00C51DD5">
              <w:rPr>
                <w:rFonts w:ascii="Times New Roman" w:hAnsi="Times New Roman"/>
                <w:sz w:val="22"/>
                <w:szCs w:val="22"/>
                <w:lang w:val="mn-MN"/>
              </w:rPr>
              <w:t xml:space="preserve">Улсын аварга шалгаруулах тэмцээнд </w:t>
            </w:r>
            <w:r w:rsidR="007D16C8" w:rsidRPr="00C51DD5">
              <w:rPr>
                <w:rFonts w:ascii="Times New Roman" w:hAnsi="Times New Roman"/>
                <w:sz w:val="22"/>
                <w:szCs w:val="22"/>
                <w:lang w:val="mn-MN"/>
              </w:rPr>
              <w:t>спортын 2</w:t>
            </w:r>
            <w:r w:rsidR="00A349B1">
              <w:rPr>
                <w:rFonts w:ascii="Times New Roman" w:hAnsi="Times New Roman"/>
                <w:sz w:val="22"/>
                <w:szCs w:val="22"/>
                <w:lang w:val="mn-MN"/>
              </w:rPr>
              <w:t>4</w:t>
            </w:r>
            <w:r w:rsidR="007D16C8" w:rsidRPr="00C51DD5">
              <w:rPr>
                <w:rFonts w:ascii="Times New Roman" w:hAnsi="Times New Roman"/>
                <w:sz w:val="22"/>
                <w:szCs w:val="22"/>
                <w:lang w:val="mn-MN"/>
              </w:rPr>
              <w:t xml:space="preserve"> төрлөөр </w:t>
            </w:r>
            <w:r w:rsidR="00B86CF4">
              <w:rPr>
                <w:rFonts w:ascii="Times New Roman" w:hAnsi="Times New Roman"/>
                <w:sz w:val="22"/>
                <w:szCs w:val="22"/>
                <w:lang w:val="mn-MN"/>
              </w:rPr>
              <w:t>627</w:t>
            </w:r>
            <w:r w:rsidR="007D16C8" w:rsidRPr="00C51DD5">
              <w:rPr>
                <w:rFonts w:ascii="Times New Roman" w:hAnsi="Times New Roman"/>
                <w:sz w:val="22"/>
                <w:szCs w:val="22"/>
                <w:lang w:val="mn-MN"/>
              </w:rPr>
              <w:t xml:space="preserve"> тамирчин оролцуулж </w:t>
            </w:r>
            <w:r w:rsidR="00B86CF4">
              <w:rPr>
                <w:rFonts w:ascii="Times New Roman" w:hAnsi="Times New Roman"/>
                <w:sz w:val="22"/>
                <w:szCs w:val="22"/>
                <w:lang w:val="mn-MN"/>
              </w:rPr>
              <w:t>153</w:t>
            </w:r>
            <w:r w:rsidR="007D16C8" w:rsidRPr="00C51DD5">
              <w:rPr>
                <w:rFonts w:ascii="Times New Roman" w:hAnsi="Times New Roman"/>
                <w:sz w:val="22"/>
                <w:szCs w:val="22"/>
                <w:lang w:val="mn-MN"/>
              </w:rPr>
              <w:t xml:space="preserve"> алт, 1</w:t>
            </w:r>
            <w:r w:rsidR="00B86CF4">
              <w:rPr>
                <w:rFonts w:ascii="Times New Roman" w:hAnsi="Times New Roman"/>
                <w:sz w:val="22"/>
                <w:szCs w:val="22"/>
                <w:lang w:val="mn-MN"/>
              </w:rPr>
              <w:t>86</w:t>
            </w:r>
            <w:r w:rsidR="007D16C8" w:rsidRPr="00C51DD5">
              <w:rPr>
                <w:rFonts w:ascii="Times New Roman" w:hAnsi="Times New Roman"/>
                <w:sz w:val="22"/>
                <w:szCs w:val="22"/>
                <w:lang w:val="mn-MN"/>
              </w:rPr>
              <w:t xml:space="preserve"> мөнгө, </w:t>
            </w:r>
            <w:r w:rsidR="00B86CF4">
              <w:rPr>
                <w:rFonts w:ascii="Times New Roman" w:hAnsi="Times New Roman"/>
                <w:sz w:val="22"/>
                <w:szCs w:val="22"/>
                <w:lang w:val="mn-MN"/>
              </w:rPr>
              <w:t>207</w:t>
            </w:r>
            <w:r w:rsidR="007D16C8" w:rsidRPr="00C51DD5">
              <w:rPr>
                <w:rFonts w:ascii="Times New Roman" w:hAnsi="Times New Roman"/>
                <w:sz w:val="22"/>
                <w:szCs w:val="22"/>
                <w:lang w:val="mn-MN"/>
              </w:rPr>
              <w:t xml:space="preserve"> хүрэл нийт </w:t>
            </w:r>
            <w:r w:rsidR="00B86CF4">
              <w:rPr>
                <w:rFonts w:ascii="Times New Roman" w:hAnsi="Times New Roman"/>
                <w:sz w:val="22"/>
                <w:szCs w:val="22"/>
                <w:lang w:val="mn-MN"/>
              </w:rPr>
              <w:t>546</w:t>
            </w:r>
            <w:r w:rsidR="007D16C8" w:rsidRPr="00C51DD5">
              <w:rPr>
                <w:rFonts w:ascii="Times New Roman" w:hAnsi="Times New Roman"/>
                <w:sz w:val="22"/>
                <w:szCs w:val="22"/>
                <w:lang w:val="mn-MN"/>
              </w:rPr>
              <w:t xml:space="preserve"> медаль хүрт</w:t>
            </w:r>
            <w:r w:rsidR="00B86CF4">
              <w:rPr>
                <w:rFonts w:ascii="Times New Roman" w:hAnsi="Times New Roman"/>
                <w:sz w:val="22"/>
                <w:szCs w:val="22"/>
                <w:lang w:val="mn-MN"/>
              </w:rPr>
              <w:t>эж тэшүүрийн төрлөөр 2 тамирч</w:t>
            </w:r>
            <w:r w:rsidR="00A349B1">
              <w:rPr>
                <w:rFonts w:ascii="Times New Roman" w:hAnsi="Times New Roman"/>
                <w:sz w:val="22"/>
                <w:szCs w:val="22"/>
                <w:lang w:val="mn-MN"/>
              </w:rPr>
              <w:t>и</w:t>
            </w:r>
            <w:r w:rsidR="00B86CF4">
              <w:rPr>
                <w:rFonts w:ascii="Times New Roman" w:hAnsi="Times New Roman"/>
                <w:sz w:val="22"/>
                <w:szCs w:val="22"/>
                <w:lang w:val="mn-MN"/>
              </w:rPr>
              <w:t>н МУ-ын рекорд дээд амжилтыг шинэчлэн тогтоож спортын мастер 6, дэд мастер 4</w:t>
            </w:r>
            <w:r w:rsidR="00A349B1">
              <w:rPr>
                <w:rFonts w:ascii="Times New Roman" w:hAnsi="Times New Roman"/>
                <w:sz w:val="22"/>
                <w:szCs w:val="22"/>
                <w:lang w:val="mn-MN"/>
              </w:rPr>
              <w:t>, спортын цол зэрэгтэй тамирчид 263</w:t>
            </w:r>
            <w:r w:rsidR="00B86CF4">
              <w:rPr>
                <w:rFonts w:ascii="Times New Roman" w:hAnsi="Times New Roman"/>
                <w:sz w:val="22"/>
                <w:szCs w:val="22"/>
                <w:lang w:val="mn-MN"/>
              </w:rPr>
              <w:t xml:space="preserve"> шинээр төрөн гарлаа</w:t>
            </w:r>
            <w:r w:rsidR="007D16C8" w:rsidRPr="00C51DD5">
              <w:rPr>
                <w:rFonts w:ascii="Times New Roman" w:hAnsi="Times New Roman"/>
                <w:sz w:val="22"/>
                <w:szCs w:val="22"/>
                <w:lang w:val="mn-MN"/>
              </w:rPr>
              <w:t>.</w:t>
            </w:r>
          </w:p>
        </w:tc>
        <w:tc>
          <w:tcPr>
            <w:tcW w:w="851" w:type="dxa"/>
            <w:shd w:val="clear" w:color="auto" w:fill="auto"/>
          </w:tcPr>
          <w:p w:rsidR="00223C32" w:rsidRPr="00C51DD5" w:rsidRDefault="00C07A49"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74"/>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lastRenderedPageBreak/>
              <w:t>18</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хэмжээ-2.9</w:t>
            </w:r>
          </w:p>
          <w:p w:rsidR="00223C32" w:rsidRPr="00C51DD5" w:rsidRDefault="00223C32" w:rsidP="00223C32">
            <w:pPr>
              <w:jc w:val="both"/>
              <w:rPr>
                <w:rFonts w:ascii="Times New Roman" w:hAnsi="Times New Roman"/>
                <w:sz w:val="22"/>
                <w:szCs w:val="22"/>
                <w:cs/>
                <w:lang w:val="mr-IN" w:bidi="mr-IN"/>
              </w:rPr>
            </w:pPr>
            <w:r w:rsidRPr="00C51DD5">
              <w:rPr>
                <w:rFonts w:ascii="Times New Roman" w:hAnsi="Times New Roman"/>
                <w:sz w:val="22"/>
                <w:szCs w:val="22"/>
                <w:lang w:val="mn-MN"/>
              </w:rPr>
              <w:t>Өвлийн спортын төрлүүдийг дүрэм, журмын дагуу хөгжүүлж хичээллэгчдийн тоог нэмэгдүүлнэ</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5 000 0 </w:t>
            </w:r>
          </w:p>
          <w:p w:rsidR="00223C32" w:rsidRPr="00C51DD5" w:rsidRDefault="00223C32" w:rsidP="00223C32">
            <w:pPr>
              <w:jc w:val="center"/>
              <w:rPr>
                <w:rFonts w:ascii="Times New Roman" w:hAnsi="Times New Roman"/>
                <w:sz w:val="22"/>
                <w:szCs w:val="22"/>
              </w:rPr>
            </w:pPr>
            <w:r w:rsidRPr="00C51DD5">
              <w:rPr>
                <w:rFonts w:ascii="Times New Roman" w:hAnsi="Times New Roman"/>
                <w:sz w:val="22"/>
                <w:szCs w:val="22"/>
                <w:lang w:val="mn-MN"/>
              </w:rPr>
              <w:t>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Спортын төрлийг хөгжүүлсэн сумдын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5 суманд цана, тэшүүрийн спортын төрлөөр секц дугуйланг </w:t>
            </w:r>
            <w:r w:rsidRPr="00B86CF4">
              <w:rPr>
                <w:rFonts w:ascii="Times New Roman" w:hAnsi="Times New Roman"/>
                <w:sz w:val="20"/>
                <w:szCs w:val="20"/>
                <w:lang w:val="mn-MN"/>
              </w:rPr>
              <w:t>хичээллүүлсэн</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Алтанбулаг, Жаргалант, Борнуур, Архуст Лүн, Эрдэнэ </w:t>
            </w:r>
          </w:p>
          <w:p w:rsidR="00223C32" w:rsidRPr="00C51DD5" w:rsidRDefault="00223C32" w:rsidP="00665E14">
            <w:pPr>
              <w:jc w:val="center"/>
              <w:rPr>
                <w:rFonts w:ascii="Times New Roman" w:hAnsi="Times New Roman"/>
                <w:sz w:val="22"/>
                <w:szCs w:val="22"/>
              </w:rPr>
            </w:pPr>
            <w:r w:rsidRPr="00C51DD5">
              <w:rPr>
                <w:rFonts w:ascii="Times New Roman" w:hAnsi="Times New Roman"/>
                <w:sz w:val="22"/>
                <w:szCs w:val="22"/>
                <w:lang w:val="mn-MN"/>
              </w:rPr>
              <w:t>6 суманд хичээллүүлнэ</w:t>
            </w:r>
          </w:p>
        </w:tc>
        <w:tc>
          <w:tcPr>
            <w:tcW w:w="4394" w:type="dxa"/>
            <w:vAlign w:val="center"/>
          </w:tcPr>
          <w:p w:rsidR="00223C32" w:rsidRPr="00C51DD5" w:rsidRDefault="00B1717F" w:rsidP="00B1717F">
            <w:pPr>
              <w:jc w:val="both"/>
              <w:rPr>
                <w:rFonts w:ascii="Times New Roman" w:hAnsi="Times New Roman"/>
                <w:sz w:val="22"/>
                <w:szCs w:val="22"/>
                <w:lang w:val="mn-MN"/>
              </w:rPr>
            </w:pPr>
            <w:r w:rsidRPr="00C51DD5">
              <w:rPr>
                <w:rFonts w:ascii="Times New Roman" w:hAnsi="Times New Roman"/>
                <w:sz w:val="22"/>
                <w:szCs w:val="22"/>
                <w:lang w:val="mn-MN" w:bidi="mn-Mong-CN"/>
              </w:rPr>
              <w:t xml:space="preserve">Өвлийн спортын төрлүүдийг сумдад хөгжүүлж цанын аймгийн аварга шалгаруулах тэмцээнийг Жаргалант суманд, тэшүүрийн аймгийн аваргын тэмцээнийг Эрдэнэ суманд зохион байгуулж 10 байгууллагын 60  гаруй тамирчдын хамруулан, Монголын хүүхдийн спортын </w:t>
            </w:r>
            <w:r w:rsidRPr="00C51DD5">
              <w:rPr>
                <w:rFonts w:ascii="Times New Roman" w:hAnsi="Times New Roman"/>
                <w:sz w:val="22"/>
                <w:szCs w:val="22"/>
                <w:lang w:bidi="mn-Mong-CN"/>
              </w:rPr>
              <w:t>VII</w:t>
            </w:r>
            <w:r w:rsidRPr="00C51DD5">
              <w:rPr>
                <w:rFonts w:ascii="Times New Roman" w:hAnsi="Times New Roman"/>
                <w:sz w:val="22"/>
                <w:szCs w:val="22"/>
                <w:lang w:val="mn-MN" w:bidi="mn-Mong-CN"/>
              </w:rPr>
              <w:t xml:space="preserve"> наадмаас цана, тэшүүрийн өсвөрийн шигшээ багийн тамирчид 14 алт, 11 мөнгө, 13 хүрэл нийт 38 медаль хүртэж багийн нийлбэр дүнгээр 3-р байрыг эзэлсэн бол, Монголын бүх ард түмний спортын өвлийн</w:t>
            </w:r>
            <w:r w:rsidRPr="00C51DD5">
              <w:rPr>
                <w:rFonts w:ascii="Times New Roman" w:hAnsi="Times New Roman"/>
                <w:sz w:val="22"/>
                <w:szCs w:val="22"/>
                <w:lang w:bidi="mn-Mong-CN"/>
              </w:rPr>
              <w:t xml:space="preserve"> XVI</w:t>
            </w:r>
            <w:r w:rsidRPr="00C51DD5">
              <w:rPr>
                <w:rFonts w:ascii="Times New Roman" w:hAnsi="Times New Roman"/>
                <w:sz w:val="22"/>
                <w:szCs w:val="22"/>
                <w:lang w:val="mn-MN" w:bidi="mn-Mong-CN"/>
              </w:rPr>
              <w:t xml:space="preserve"> наадмаас 1 алт, 2 мөнгө, 5 хүрэл, нийт 8 медаль хүртэж багийн дүнгээр 3-р байранд шалгарлаа.</w:t>
            </w:r>
            <w:r w:rsidR="00302799">
              <w:rPr>
                <w:rFonts w:ascii="Times New Roman" w:hAnsi="Times New Roman"/>
                <w:sz w:val="22"/>
                <w:szCs w:val="22"/>
                <w:lang w:val="mn-MN" w:bidi="mn-Mong-CN"/>
              </w:rPr>
              <w:t>Өвлийн спортын төрлүүдийг хөгжүүлэх зорилгоор Алтанбулаг, Архуст, Борнуур сумдад цанын зам, Жаргалант, Эрдэнэ, Лүн сумдад мөсөн гулгуурын талбай байгуулан цана, тэшүүрийн спортоор сонирхогч хүүхэд залуучуудын тоог нэмэгдүүлэн ажилласан.</w:t>
            </w:r>
          </w:p>
        </w:tc>
        <w:tc>
          <w:tcPr>
            <w:tcW w:w="851" w:type="dxa"/>
            <w:shd w:val="clear" w:color="auto" w:fill="auto"/>
          </w:tcPr>
          <w:p w:rsidR="00223C32" w:rsidRPr="00C51DD5" w:rsidRDefault="00B1717F" w:rsidP="00223C32">
            <w:pPr>
              <w:jc w:val="center"/>
              <w:rPr>
                <w:rFonts w:ascii="Times New Roman" w:hAnsi="Times New Roman"/>
                <w:bCs/>
                <w:sz w:val="22"/>
                <w:szCs w:val="22"/>
                <w:lang w:val="mn-MN"/>
              </w:rPr>
            </w:pPr>
            <w:r w:rsidRPr="00C51DD5">
              <w:rPr>
                <w:rFonts w:ascii="Times New Roman" w:hAnsi="Times New Roman"/>
                <w:bCs/>
                <w:sz w:val="22"/>
                <w:szCs w:val="22"/>
                <w:lang w:val="mn-MN"/>
              </w:rPr>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trHeight w:val="274"/>
        </w:trPr>
        <w:tc>
          <w:tcPr>
            <w:tcW w:w="709" w:type="dxa"/>
            <w:shd w:val="clear" w:color="auto" w:fill="auto"/>
          </w:tcPr>
          <w:p w:rsidR="00223C32" w:rsidRPr="00C51DD5" w:rsidRDefault="00223C32" w:rsidP="00223C32">
            <w:pPr>
              <w:ind w:right="110"/>
              <w:jc w:val="right"/>
              <w:rPr>
                <w:rFonts w:ascii="Times New Roman" w:hAnsi="Times New Roman"/>
                <w:sz w:val="22"/>
                <w:szCs w:val="22"/>
                <w:lang w:val="mn-MN"/>
              </w:rPr>
            </w:pPr>
            <w:r w:rsidRPr="00C51DD5">
              <w:rPr>
                <w:rFonts w:ascii="Times New Roman" w:hAnsi="Times New Roman"/>
                <w:sz w:val="22"/>
                <w:szCs w:val="22"/>
                <w:lang w:val="mn-MN"/>
              </w:rPr>
              <w:t>19</w:t>
            </w:r>
          </w:p>
        </w:tc>
        <w:tc>
          <w:tcPr>
            <w:tcW w:w="2268" w:type="dxa"/>
            <w:shd w:val="clear" w:color="auto" w:fill="auto"/>
          </w:tcPr>
          <w:p w:rsidR="00223C32" w:rsidRPr="00C51DD5" w:rsidRDefault="00223C32" w:rsidP="00223C32">
            <w:pPr>
              <w:jc w:val="both"/>
              <w:rPr>
                <w:rFonts w:ascii="Times New Roman" w:hAnsi="Times New Roman"/>
                <w:b/>
                <w:sz w:val="22"/>
                <w:szCs w:val="22"/>
                <w:lang w:val="mn-MN"/>
              </w:rPr>
            </w:pPr>
            <w:r w:rsidRPr="00C51DD5">
              <w:rPr>
                <w:rFonts w:ascii="Times New Roman" w:hAnsi="Times New Roman"/>
                <w:b/>
                <w:sz w:val="22"/>
                <w:szCs w:val="22"/>
                <w:lang w:val="mn-MN"/>
              </w:rPr>
              <w:t>Арга хэмжээ-2.10</w:t>
            </w:r>
          </w:p>
          <w:p w:rsidR="00223C32" w:rsidRPr="00C51DD5" w:rsidRDefault="00223C32" w:rsidP="00921B39">
            <w:pPr>
              <w:jc w:val="both"/>
              <w:rPr>
                <w:rFonts w:ascii="Times New Roman" w:hAnsi="Times New Roman"/>
                <w:b/>
                <w:sz w:val="22"/>
                <w:szCs w:val="22"/>
                <w:lang w:val="mn-MN"/>
              </w:rPr>
            </w:pPr>
            <w:r w:rsidRPr="00C51DD5">
              <w:rPr>
                <w:rFonts w:ascii="Times New Roman" w:eastAsia="Times New Roman" w:hAnsi="Times New Roman"/>
                <w:color w:val="000000"/>
                <w:sz w:val="22"/>
                <w:szCs w:val="22"/>
              </w:rPr>
              <w:t>Үндэсний спортын төрлийг хөгжүүлэх, мэргэжил арга зүй</w:t>
            </w:r>
            <w:r w:rsidRPr="00C51DD5">
              <w:rPr>
                <w:rFonts w:ascii="Times New Roman" w:eastAsia="Times New Roman" w:hAnsi="Times New Roman"/>
                <w:color w:val="000000"/>
                <w:sz w:val="22"/>
                <w:szCs w:val="22"/>
                <w:lang w:val="mn-MN"/>
              </w:rPr>
              <w:t xml:space="preserve">гээр хангах, </w:t>
            </w:r>
            <w:r w:rsidRPr="00C51DD5">
              <w:rPr>
                <w:rFonts w:ascii="Times New Roman" w:eastAsia="Times New Roman" w:hAnsi="Times New Roman"/>
                <w:color w:val="000000"/>
                <w:sz w:val="22"/>
                <w:szCs w:val="22"/>
              </w:rPr>
              <w:t xml:space="preserve">дасгалжуулагч хүний нөөцийг бэлтгэх тэмцээн, </w:t>
            </w:r>
            <w:r w:rsidRPr="00C51DD5">
              <w:rPr>
                <w:rFonts w:ascii="Times New Roman" w:eastAsia="Times New Roman" w:hAnsi="Times New Roman"/>
                <w:color w:val="000000"/>
                <w:sz w:val="22"/>
                <w:szCs w:val="22"/>
                <w:lang w:val="mn-MN"/>
              </w:rPr>
              <w:t xml:space="preserve">уралдааныг </w:t>
            </w:r>
            <w:r w:rsidRPr="00C51DD5">
              <w:rPr>
                <w:rFonts w:ascii="Times New Roman" w:eastAsia="Times New Roman" w:hAnsi="Times New Roman"/>
                <w:color w:val="000000"/>
                <w:sz w:val="22"/>
                <w:szCs w:val="22"/>
              </w:rPr>
              <w:t>зохион байгуула</w:t>
            </w:r>
            <w:r w:rsidRPr="00C51DD5">
              <w:rPr>
                <w:rFonts w:ascii="Times New Roman" w:eastAsia="Times New Roman" w:hAnsi="Times New Roman"/>
                <w:color w:val="000000"/>
                <w:sz w:val="22"/>
                <w:szCs w:val="22"/>
                <w:lang w:val="mn-MN"/>
              </w:rPr>
              <w:t>х, хамрагдах хүнийг нэмэгдүүлэх</w:t>
            </w:r>
          </w:p>
        </w:tc>
        <w:tc>
          <w:tcPr>
            <w:tcW w:w="1134"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3 000 0 </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сая төгрөг</w:t>
            </w:r>
          </w:p>
        </w:tc>
        <w:tc>
          <w:tcPr>
            <w:tcW w:w="1560"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-Зохион байгуулсан арга хэмжээний тоо</w:t>
            </w:r>
          </w:p>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-хамрагдсан хүний тоо</w:t>
            </w:r>
          </w:p>
        </w:tc>
        <w:tc>
          <w:tcPr>
            <w:tcW w:w="1417"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 xml:space="preserve">Үндэсний спортын </w:t>
            </w:r>
            <w:r w:rsidRPr="00C51DD5">
              <w:rPr>
                <w:rFonts w:ascii="Times New Roman" w:hAnsi="Times New Roman"/>
                <w:sz w:val="22"/>
                <w:szCs w:val="22"/>
              </w:rPr>
              <w:t>VII</w:t>
            </w:r>
            <w:r w:rsidRPr="00C51DD5">
              <w:rPr>
                <w:rFonts w:ascii="Times New Roman" w:hAnsi="Times New Roman"/>
                <w:sz w:val="22"/>
                <w:szCs w:val="22"/>
                <w:lang w:val="mn-MN" w:bidi="mn-Mong-CN"/>
              </w:rPr>
              <w:t xml:space="preserve"> наадам 8 төрлөөр 2157 тамирчин хамруулсан</w:t>
            </w:r>
            <w:r w:rsidRPr="00C51DD5">
              <w:rPr>
                <w:rFonts w:ascii="Times New Roman" w:hAnsi="Times New Roman"/>
                <w:sz w:val="22"/>
                <w:szCs w:val="22"/>
                <w:lang w:val="mn-MN"/>
              </w:rPr>
              <w:t xml:space="preserve"> </w:t>
            </w:r>
          </w:p>
        </w:tc>
        <w:tc>
          <w:tcPr>
            <w:tcW w:w="1559" w:type="dxa"/>
            <w:shd w:val="clear" w:color="auto" w:fill="auto"/>
          </w:tcPr>
          <w:p w:rsidR="00223C32" w:rsidRPr="00C51DD5" w:rsidRDefault="00223C32" w:rsidP="00223C32">
            <w:pPr>
              <w:jc w:val="center"/>
              <w:rPr>
                <w:rFonts w:ascii="Times New Roman" w:hAnsi="Times New Roman"/>
                <w:sz w:val="22"/>
                <w:szCs w:val="22"/>
                <w:lang w:val="mn-MN"/>
              </w:rPr>
            </w:pPr>
            <w:r w:rsidRPr="00C51DD5">
              <w:rPr>
                <w:rFonts w:ascii="Times New Roman" w:hAnsi="Times New Roman"/>
                <w:sz w:val="22"/>
                <w:szCs w:val="22"/>
                <w:lang w:val="mn-MN"/>
              </w:rPr>
              <w:t>21 арга хэмжээнд 2261 тамирчин хамруулна.</w:t>
            </w:r>
          </w:p>
        </w:tc>
        <w:tc>
          <w:tcPr>
            <w:tcW w:w="4394" w:type="dxa"/>
          </w:tcPr>
          <w:p w:rsidR="00223C32" w:rsidRPr="00C51DD5" w:rsidRDefault="007053F9" w:rsidP="00E00E04">
            <w:pPr>
              <w:jc w:val="both"/>
              <w:rPr>
                <w:rFonts w:ascii="Times New Roman" w:hAnsi="Times New Roman"/>
                <w:sz w:val="22"/>
                <w:szCs w:val="22"/>
                <w:lang w:val="mn-MN"/>
              </w:rPr>
            </w:pPr>
            <w:r w:rsidRPr="00C51DD5">
              <w:rPr>
                <w:rFonts w:ascii="Times New Roman" w:hAnsi="Times New Roman"/>
                <w:sz w:val="22"/>
                <w:szCs w:val="22"/>
                <w:lang w:val="mn-MN"/>
              </w:rPr>
              <w:t xml:space="preserve">Үндэсний спортын </w:t>
            </w:r>
            <w:r w:rsidR="00302799">
              <w:rPr>
                <w:rFonts w:ascii="Times New Roman" w:hAnsi="Times New Roman"/>
                <w:sz w:val="22"/>
                <w:szCs w:val="22"/>
                <w:lang w:val="mn-MN"/>
              </w:rPr>
              <w:t xml:space="preserve">төрлүүдийг хөгжүүлэх зорилгоор Энхмэндийн харваа олон хотын нээлттэй харваа, </w:t>
            </w:r>
            <w:r w:rsidR="00E00E04">
              <w:rPr>
                <w:rFonts w:ascii="Times New Roman" w:hAnsi="Times New Roman"/>
                <w:sz w:val="22"/>
                <w:szCs w:val="22"/>
                <w:lang w:val="mn-MN"/>
              </w:rPr>
              <w:t xml:space="preserve">Өлзийт нуур, Сөдөт, Бадын бөөрийн </w:t>
            </w:r>
            <w:r w:rsidR="00302799">
              <w:rPr>
                <w:rFonts w:ascii="Times New Roman" w:hAnsi="Times New Roman"/>
                <w:sz w:val="22"/>
                <w:szCs w:val="22"/>
                <w:lang w:val="mn-MN"/>
              </w:rPr>
              <w:t>шагайн тойром харваа, аймгийн аварга шалгаруулах тэмцээнийг өсвөр үе, насанд хүрэгчдийн ангилалаар, манлайн баясгалан бөхийн барилдаан</w:t>
            </w:r>
            <w:r w:rsidR="00E00E04">
              <w:rPr>
                <w:rFonts w:ascii="Times New Roman" w:hAnsi="Times New Roman"/>
                <w:sz w:val="22"/>
                <w:szCs w:val="22"/>
                <w:lang w:val="mn-MN"/>
              </w:rPr>
              <w:t xml:space="preserve">, Адуучин тэмцээнийг уран уургач, бугуйлч, эмнэг сургагч төрлөөр Баян, Архуст, Цээл, Баянцагаан, Алтанбулаг сумдад </w:t>
            </w:r>
            <w:r w:rsidR="00302799">
              <w:rPr>
                <w:rFonts w:ascii="Times New Roman" w:hAnsi="Times New Roman"/>
                <w:sz w:val="22"/>
                <w:szCs w:val="22"/>
                <w:lang w:val="mn-MN"/>
              </w:rPr>
              <w:t xml:space="preserve"> улирал тудамд</w:t>
            </w:r>
            <w:r w:rsidR="00E00E04">
              <w:rPr>
                <w:rFonts w:ascii="Times New Roman" w:hAnsi="Times New Roman"/>
                <w:sz w:val="22"/>
                <w:szCs w:val="22"/>
                <w:lang w:val="mn-MN"/>
              </w:rPr>
              <w:t xml:space="preserve"> зохион явуулж Баян суманд аймгийн аварга шалгаруулах тэмцээнийг зохион явуулсан.</w:t>
            </w:r>
            <w:r w:rsidR="00302799">
              <w:rPr>
                <w:rFonts w:ascii="Times New Roman" w:hAnsi="Times New Roman"/>
                <w:sz w:val="22"/>
                <w:szCs w:val="22"/>
                <w:lang w:val="mn-MN"/>
              </w:rPr>
              <w:t xml:space="preserve"> Үндэсний сурын залуучуудын улсын аварга шалгаруулах тэмцээн зэрэг 24 </w:t>
            </w:r>
            <w:r w:rsidR="00921B39" w:rsidRPr="00C51DD5">
              <w:rPr>
                <w:rFonts w:ascii="Times New Roman" w:hAnsi="Times New Roman"/>
                <w:sz w:val="22"/>
                <w:szCs w:val="22"/>
                <w:lang w:val="mn-MN"/>
              </w:rPr>
              <w:t xml:space="preserve">арга хэмжээнд </w:t>
            </w:r>
            <w:r w:rsidR="00302799">
              <w:rPr>
                <w:rFonts w:ascii="Times New Roman" w:hAnsi="Times New Roman"/>
                <w:sz w:val="22"/>
                <w:szCs w:val="22"/>
                <w:lang w:val="mn-MN"/>
              </w:rPr>
              <w:t>2385</w:t>
            </w:r>
            <w:r w:rsidR="00921B39" w:rsidRPr="00C51DD5">
              <w:rPr>
                <w:rFonts w:ascii="Times New Roman" w:hAnsi="Times New Roman"/>
                <w:sz w:val="22"/>
                <w:szCs w:val="22"/>
                <w:lang w:val="mn-MN"/>
              </w:rPr>
              <w:t xml:space="preserve"> тамирч</w:t>
            </w:r>
            <w:r w:rsidR="00302799">
              <w:rPr>
                <w:rFonts w:ascii="Times New Roman" w:hAnsi="Times New Roman"/>
                <w:sz w:val="22"/>
                <w:szCs w:val="22"/>
                <w:lang w:val="mn-MN"/>
              </w:rPr>
              <w:t>и</w:t>
            </w:r>
            <w:r w:rsidR="00921B39" w:rsidRPr="00C51DD5">
              <w:rPr>
                <w:rFonts w:ascii="Times New Roman" w:hAnsi="Times New Roman"/>
                <w:sz w:val="22"/>
                <w:szCs w:val="22"/>
                <w:lang w:val="mn-MN"/>
              </w:rPr>
              <w:t xml:space="preserve">н хамруулж </w:t>
            </w:r>
            <w:r w:rsidRPr="00C51DD5">
              <w:rPr>
                <w:rFonts w:ascii="Times New Roman" w:hAnsi="Times New Roman"/>
                <w:sz w:val="22"/>
                <w:szCs w:val="22"/>
                <w:lang w:val="mn-MN"/>
              </w:rPr>
              <w:t xml:space="preserve">орчин нөхцлийг сайжруулах зорилгоор Баянхангай, Баяндэлгэр сумд шагайн </w:t>
            </w:r>
            <w:r w:rsidRPr="00C51DD5">
              <w:rPr>
                <w:rFonts w:ascii="Times New Roman" w:hAnsi="Times New Roman"/>
                <w:sz w:val="22"/>
                <w:szCs w:val="22"/>
                <w:lang w:val="mn-MN"/>
              </w:rPr>
              <w:lastRenderedPageBreak/>
              <w:t>харвааны өргөөтэй болж, Архуст, Эрдэнэ сумдад шагайн харвааны хэрэглэл материалыг шинээр авч хичээллэгчдийн тоог нэмэгдүүлэн</w:t>
            </w:r>
            <w:r w:rsidR="00302799">
              <w:rPr>
                <w:rFonts w:ascii="Times New Roman" w:hAnsi="Times New Roman"/>
                <w:sz w:val="22"/>
                <w:szCs w:val="22"/>
                <w:lang w:val="mn-MN"/>
              </w:rPr>
              <w:t>, Төв аймаг байгуулагдсаны түүхт 100 жилийн ойн баяр наадмаар үндэсний сурын талбайд 114 сая, шагайн асарт 7,6 сая төгрөгөөр засвар үйлчилгээ хийж хэрэглэл материалыг нэмэгдүүлсэн.</w:t>
            </w:r>
          </w:p>
        </w:tc>
        <w:tc>
          <w:tcPr>
            <w:tcW w:w="851" w:type="dxa"/>
            <w:shd w:val="clear" w:color="auto" w:fill="auto"/>
          </w:tcPr>
          <w:p w:rsidR="00223C32" w:rsidRPr="00C51DD5" w:rsidRDefault="00731F44" w:rsidP="00223C32">
            <w:pPr>
              <w:jc w:val="center"/>
              <w:rPr>
                <w:rFonts w:ascii="Times New Roman" w:hAnsi="Times New Roman"/>
                <w:bCs/>
                <w:sz w:val="22"/>
                <w:szCs w:val="22"/>
                <w:lang w:val="mn-MN"/>
              </w:rPr>
            </w:pPr>
            <w:r w:rsidRPr="00C51DD5">
              <w:rPr>
                <w:rFonts w:ascii="Times New Roman" w:hAnsi="Times New Roman"/>
                <w:bCs/>
                <w:sz w:val="22"/>
                <w:szCs w:val="22"/>
                <w:lang w:val="mn-MN"/>
              </w:rPr>
              <w:lastRenderedPageBreak/>
              <w:t>100%</w:t>
            </w:r>
          </w:p>
        </w:tc>
        <w:tc>
          <w:tcPr>
            <w:tcW w:w="710" w:type="dxa"/>
            <w:gridSpan w:val="2"/>
          </w:tcPr>
          <w:p w:rsidR="00223C32" w:rsidRPr="00C51DD5" w:rsidRDefault="00223C32" w:rsidP="00223C32">
            <w:pPr>
              <w:jc w:val="center"/>
              <w:rPr>
                <w:rFonts w:ascii="Times New Roman" w:hAnsi="Times New Roman"/>
                <w:bCs/>
                <w:sz w:val="22"/>
                <w:szCs w:val="22"/>
                <w:lang w:val="mn-MN"/>
              </w:rPr>
            </w:pPr>
          </w:p>
        </w:tc>
      </w:tr>
      <w:tr w:rsidR="00223C32" w:rsidRPr="00C51DD5" w:rsidTr="00AD602A">
        <w:trPr>
          <w:gridAfter w:val="1"/>
          <w:wAfter w:w="10" w:type="dxa"/>
          <w:trHeight w:val="495"/>
        </w:trPr>
        <w:tc>
          <w:tcPr>
            <w:tcW w:w="14592" w:type="dxa"/>
            <w:gridSpan w:val="9"/>
            <w:shd w:val="clear" w:color="auto" w:fill="DBE5F1" w:themeFill="accent1" w:themeFillTint="33"/>
          </w:tcPr>
          <w:p w:rsidR="00223C32" w:rsidRPr="00C51DD5" w:rsidRDefault="00223C32" w:rsidP="00223C32">
            <w:pPr>
              <w:jc w:val="both"/>
              <w:rPr>
                <w:rFonts w:ascii="Times New Roman" w:hAnsi="Times New Roman"/>
                <w:bCs/>
                <w:sz w:val="22"/>
                <w:szCs w:val="22"/>
                <w:lang w:val="mn-MN"/>
              </w:rPr>
            </w:pPr>
            <w:r w:rsidRPr="00C51DD5">
              <w:rPr>
                <w:rFonts w:ascii="Times New Roman" w:hAnsi="Times New Roman"/>
                <w:b/>
                <w:sz w:val="22"/>
                <w:szCs w:val="22"/>
              </w:rPr>
              <w:t xml:space="preserve">Стратеги төлөвлөгөөний зорилго </w:t>
            </w:r>
            <w:r w:rsidRPr="00C51DD5">
              <w:rPr>
                <w:rFonts w:ascii="Times New Roman" w:hAnsi="Times New Roman"/>
                <w:b/>
                <w:sz w:val="22"/>
                <w:szCs w:val="22"/>
                <w:lang w:val="mn-MN"/>
              </w:rPr>
              <w:t>3</w:t>
            </w:r>
            <w:r w:rsidRPr="00C51DD5">
              <w:rPr>
                <w:rFonts w:ascii="Times New Roman" w:hAnsi="Times New Roman"/>
                <w:bCs/>
                <w:sz w:val="22"/>
                <w:szCs w:val="22"/>
                <w:lang w:val="mn-MN"/>
              </w:rPr>
              <w:t>. Т</w:t>
            </w:r>
            <w:r w:rsidRPr="00C51DD5">
              <w:rPr>
                <w:rFonts w:ascii="Times New Roman" w:hAnsi="Times New Roman"/>
                <w:bCs/>
                <w:sz w:val="22"/>
                <w:szCs w:val="22"/>
              </w:rPr>
              <w:t xml:space="preserve">өсөв, санхүү, </w:t>
            </w:r>
            <w:r w:rsidRPr="00C51DD5">
              <w:rPr>
                <w:rFonts w:ascii="Times New Roman" w:hAnsi="Times New Roman"/>
                <w:bCs/>
                <w:sz w:val="22"/>
                <w:szCs w:val="22"/>
                <w:lang w:val="mn-MN"/>
              </w:rPr>
              <w:t>Хууль тогтоомжийг хэрэгжүүлж, мэдээллийн ил тод байдал, албан хаагчдын нийгмийн баталгааг ханган, сургалт нөлөөллийн ажлыг зохион байгуулна.</w:t>
            </w:r>
          </w:p>
        </w:tc>
      </w:tr>
      <w:tr w:rsidR="00A21CDC" w:rsidRPr="00C51DD5" w:rsidTr="00AD602A">
        <w:trPr>
          <w:trHeight w:val="96"/>
        </w:trPr>
        <w:tc>
          <w:tcPr>
            <w:tcW w:w="709" w:type="dxa"/>
            <w:shd w:val="clear" w:color="auto" w:fill="D6E3BC" w:themeFill="accent3" w:themeFillTint="66"/>
          </w:tcPr>
          <w:p w:rsidR="00A21CDC" w:rsidRPr="00C51DD5" w:rsidRDefault="00A21CDC" w:rsidP="00A21CDC">
            <w:pPr>
              <w:ind w:left="-102" w:right="-1"/>
              <w:jc w:val="right"/>
              <w:rPr>
                <w:rFonts w:ascii="Times New Roman" w:hAnsi="Times New Roman"/>
                <w:sz w:val="22"/>
                <w:szCs w:val="22"/>
                <w:lang w:val="mn-MN"/>
              </w:rPr>
            </w:pPr>
            <w:r w:rsidRPr="00C51DD5">
              <w:rPr>
                <w:rFonts w:ascii="Times New Roman" w:hAnsi="Times New Roman"/>
                <w:sz w:val="22"/>
                <w:szCs w:val="22"/>
                <w:lang w:val="mn-MN"/>
              </w:rPr>
              <w:t>Гурав</w:t>
            </w:r>
          </w:p>
        </w:tc>
        <w:tc>
          <w:tcPr>
            <w:tcW w:w="2268" w:type="dxa"/>
            <w:shd w:val="clear" w:color="auto" w:fill="D6E3BC" w:themeFill="accent3" w:themeFillTint="66"/>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Зорилт 3</w:t>
            </w:r>
          </w:p>
          <w:p w:rsidR="00A21CDC" w:rsidRPr="00C51DD5" w:rsidRDefault="00A21CDC" w:rsidP="00A21CDC">
            <w:pPr>
              <w:jc w:val="both"/>
              <w:rPr>
                <w:rFonts w:ascii="Times New Roman" w:hAnsi="Times New Roman"/>
                <w:sz w:val="22"/>
                <w:szCs w:val="22"/>
                <w:cs/>
                <w:lang w:val="mr-IN" w:bidi="mr-IN"/>
              </w:rPr>
            </w:pPr>
            <w:r w:rsidRPr="00C51DD5">
              <w:rPr>
                <w:rFonts w:ascii="Times New Roman" w:hAnsi="Times New Roman"/>
                <w:iCs/>
                <w:sz w:val="22"/>
                <w:szCs w:val="22"/>
                <w:lang w:val="mn-MN"/>
              </w:rPr>
              <w:t xml:space="preserve">Байгууллагын хэмжээнд хэрэгжиж буй хууль, дүрэм, журам, бодлого хөтөлбөрийн хэрэгжилтэд хяналт тавьж, төсөв санхүүгийн ил тод, нээлттэй байдал, хүний нөөцийг </w:t>
            </w:r>
            <w:r w:rsidRPr="00C51DD5">
              <w:rPr>
                <w:rFonts w:ascii="Times New Roman" w:hAnsi="Times New Roman"/>
                <w:sz w:val="22"/>
                <w:szCs w:val="22"/>
                <w:lang w:val="mn-MN"/>
              </w:rPr>
              <w:t>чадвахжуулах сургалтад хамруулан албан хаагчдын нийгмийн баталгааг хангана.</w:t>
            </w:r>
          </w:p>
        </w:tc>
        <w:tc>
          <w:tcPr>
            <w:tcW w:w="1134" w:type="dxa"/>
            <w:shd w:val="clear" w:color="auto" w:fill="D6E3BC" w:themeFill="accent3" w:themeFillTint="66"/>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Улсын төсөв </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5 000 0 </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сая төгрөг</w:t>
            </w:r>
          </w:p>
        </w:tc>
        <w:tc>
          <w:tcPr>
            <w:tcW w:w="1560" w:type="dxa"/>
            <w:shd w:val="clear" w:color="auto" w:fill="D6E3BC" w:themeFill="accent3" w:themeFillTint="66"/>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-Хууль тогтоомжийн хэрэгжилт</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-Хүний нөөцийг чадвахжуулалт</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-Нийгмийн баталгааг хангасан байдал</w:t>
            </w:r>
          </w:p>
        </w:tc>
        <w:tc>
          <w:tcPr>
            <w:tcW w:w="1417" w:type="dxa"/>
            <w:shd w:val="clear" w:color="auto" w:fill="D6E3BC" w:themeFill="accent3" w:themeFillTint="66"/>
          </w:tcPr>
          <w:p w:rsidR="00A21CDC" w:rsidRPr="00C51DD5" w:rsidRDefault="00A21CDC" w:rsidP="00A21CDC">
            <w:pPr>
              <w:jc w:val="center"/>
              <w:rPr>
                <w:rFonts w:ascii="Times New Roman" w:hAnsi="Times New Roman"/>
                <w:sz w:val="22"/>
                <w:szCs w:val="22"/>
              </w:rPr>
            </w:pPr>
            <w:r w:rsidRPr="00C51DD5">
              <w:rPr>
                <w:rFonts w:ascii="Times New Roman" w:hAnsi="Times New Roman"/>
                <w:sz w:val="22"/>
                <w:szCs w:val="22"/>
                <w:lang w:val="mn-MN"/>
              </w:rPr>
              <w:t>100% хэрэгжсэн</w:t>
            </w:r>
          </w:p>
        </w:tc>
        <w:tc>
          <w:tcPr>
            <w:tcW w:w="1559" w:type="dxa"/>
            <w:shd w:val="clear" w:color="auto" w:fill="D6E3BC" w:themeFill="accent3" w:themeFillTint="66"/>
          </w:tcPr>
          <w:p w:rsidR="00A21CDC" w:rsidRPr="00C51DD5" w:rsidRDefault="00A21CDC" w:rsidP="00A21CDC">
            <w:pPr>
              <w:jc w:val="center"/>
              <w:rPr>
                <w:rFonts w:ascii="Times New Roman" w:hAnsi="Times New Roman"/>
                <w:sz w:val="22"/>
                <w:szCs w:val="22"/>
              </w:rPr>
            </w:pPr>
            <w:r w:rsidRPr="00C51DD5">
              <w:rPr>
                <w:rFonts w:ascii="Times New Roman" w:hAnsi="Times New Roman"/>
                <w:iCs/>
                <w:sz w:val="22"/>
                <w:szCs w:val="22"/>
                <w:lang w:val="mn-MN"/>
              </w:rPr>
              <w:t>Үйл ажиллагааны гүйцэтгэлээр</w:t>
            </w:r>
          </w:p>
        </w:tc>
        <w:tc>
          <w:tcPr>
            <w:tcW w:w="4394" w:type="dxa"/>
            <w:shd w:val="clear" w:color="auto" w:fill="D6E3BC" w:themeFill="accent3" w:themeFillTint="66"/>
          </w:tcPr>
          <w:p w:rsidR="00A21CDC" w:rsidRPr="00C51DD5" w:rsidRDefault="000B3B8B" w:rsidP="00F8580D">
            <w:pPr>
              <w:jc w:val="both"/>
              <w:rPr>
                <w:rFonts w:ascii="Times New Roman" w:hAnsi="Times New Roman"/>
                <w:sz w:val="22"/>
                <w:szCs w:val="22"/>
                <w:lang w:val="mn-MN"/>
              </w:rPr>
            </w:pPr>
            <w:r w:rsidRPr="00C51DD5">
              <w:rPr>
                <w:rFonts w:ascii="Times New Roman" w:hAnsi="Times New Roman"/>
                <w:sz w:val="22"/>
                <w:szCs w:val="22"/>
                <w:lang w:val="mn-MN"/>
              </w:rPr>
              <w:t xml:space="preserve">Байгууллагын хэмжээнд дагаж мөрдөх, хянаж хэрэгжүүлэх хууль тогтоомж, бодлого хөтөлбөр, дүрэм журмуудыг хяналтын картаар хэрэгжилтэд хяналт тавин ажиллаж төсөв санхүүгийн ил тод нээлттэй байдлыг ханган шилэн дансны мэдээллийг цаг тухай бүрд нь хийж, албан хаагчдыг чадавхжуулах сургалтад 79 хүнийг, албан хаагчдын нийгмийн баталгааг хангах зорилгоор хоолны </w:t>
            </w:r>
            <w:r w:rsidR="0084112A">
              <w:rPr>
                <w:rFonts w:ascii="Times New Roman" w:hAnsi="Times New Roman"/>
                <w:sz w:val="22"/>
                <w:szCs w:val="22"/>
                <w:lang w:val="mn-MN"/>
              </w:rPr>
              <w:t>хөнгөлөлтийг өдрийн 10.000 төгрөгөөр, 5 хүнд 2.8 сая төгрөгийн буцалтгүй тусламж, үр дүнгийн урамшуулалд 12 сая, ур чадварын нэмгдэл 19.9 сая төгрөгийг олгож</w:t>
            </w:r>
            <w:r w:rsidRPr="00C51DD5">
              <w:rPr>
                <w:rFonts w:ascii="Times New Roman" w:hAnsi="Times New Roman"/>
                <w:sz w:val="22"/>
                <w:szCs w:val="22"/>
                <w:lang w:val="mn-MN"/>
              </w:rPr>
              <w:t>, хүүхдийн өрөө, бэлтгэли</w:t>
            </w:r>
            <w:r w:rsidR="00BC5E1D" w:rsidRPr="00C51DD5">
              <w:rPr>
                <w:rFonts w:ascii="Times New Roman" w:hAnsi="Times New Roman"/>
                <w:sz w:val="22"/>
                <w:szCs w:val="22"/>
                <w:lang w:val="mn-MN"/>
              </w:rPr>
              <w:t>йн танхим</w:t>
            </w:r>
            <w:r w:rsidR="0084112A">
              <w:rPr>
                <w:rFonts w:ascii="Times New Roman" w:hAnsi="Times New Roman"/>
                <w:sz w:val="22"/>
                <w:szCs w:val="22"/>
                <w:lang w:val="mn-MN"/>
              </w:rPr>
              <w:t>, гал тогооны өрөө, ажлын байрын засвар үйлчилгээнд 2</w:t>
            </w:r>
            <w:r w:rsidR="00F8580D">
              <w:rPr>
                <w:rFonts w:ascii="Times New Roman" w:hAnsi="Times New Roman"/>
                <w:sz w:val="22"/>
                <w:szCs w:val="22"/>
                <w:lang w:val="mn-MN"/>
              </w:rPr>
              <w:t>.</w:t>
            </w:r>
            <w:r w:rsidR="0084112A">
              <w:rPr>
                <w:rFonts w:ascii="Times New Roman" w:hAnsi="Times New Roman"/>
                <w:sz w:val="22"/>
                <w:szCs w:val="22"/>
                <w:lang w:val="mn-MN"/>
              </w:rPr>
              <w:t>9 са</w:t>
            </w:r>
            <w:r w:rsidR="00F8580D">
              <w:rPr>
                <w:rFonts w:ascii="Times New Roman" w:hAnsi="Times New Roman"/>
                <w:sz w:val="22"/>
                <w:szCs w:val="22"/>
                <w:lang w:val="mn-MN"/>
              </w:rPr>
              <w:t>я</w:t>
            </w:r>
            <w:r w:rsidR="0084112A">
              <w:rPr>
                <w:rFonts w:ascii="Times New Roman" w:hAnsi="Times New Roman"/>
                <w:sz w:val="22"/>
                <w:szCs w:val="22"/>
                <w:lang w:val="mn-MN"/>
              </w:rPr>
              <w:t xml:space="preserve"> т</w:t>
            </w:r>
            <w:r w:rsidRPr="00C51DD5">
              <w:rPr>
                <w:rFonts w:ascii="Times New Roman" w:hAnsi="Times New Roman"/>
                <w:sz w:val="22"/>
                <w:szCs w:val="22"/>
                <w:lang w:val="mn-MN"/>
              </w:rPr>
              <w:t>өгрөгийг</w:t>
            </w:r>
            <w:r w:rsidR="00C110BB" w:rsidRPr="00C51DD5">
              <w:rPr>
                <w:rFonts w:ascii="Times New Roman" w:hAnsi="Times New Roman"/>
                <w:sz w:val="22"/>
                <w:szCs w:val="22"/>
                <w:lang w:val="mn-MN"/>
              </w:rPr>
              <w:t xml:space="preserve"> зарцуулсан</w:t>
            </w:r>
            <w:r w:rsidR="005C1605">
              <w:rPr>
                <w:rFonts w:ascii="Times New Roman" w:hAnsi="Times New Roman"/>
                <w:sz w:val="22"/>
                <w:szCs w:val="22"/>
                <w:lang w:val="mn-MN"/>
              </w:rPr>
              <w:t>.</w:t>
            </w:r>
            <w:r w:rsidRPr="00C51DD5">
              <w:rPr>
                <w:rFonts w:ascii="Times New Roman" w:hAnsi="Times New Roman"/>
                <w:sz w:val="22"/>
                <w:szCs w:val="22"/>
                <w:lang w:val="mn-MN"/>
              </w:rPr>
              <w:t xml:space="preserve"> </w:t>
            </w:r>
          </w:p>
        </w:tc>
        <w:tc>
          <w:tcPr>
            <w:tcW w:w="851" w:type="dxa"/>
            <w:shd w:val="clear" w:color="auto" w:fill="D6E3BC" w:themeFill="accent3" w:themeFillTint="66"/>
          </w:tcPr>
          <w:p w:rsidR="00A21CDC" w:rsidRPr="00C51DD5" w:rsidRDefault="00455087" w:rsidP="00455087">
            <w:pPr>
              <w:jc w:val="center"/>
              <w:rPr>
                <w:rFonts w:ascii="Times New Roman" w:hAnsi="Times New Roman"/>
                <w:sz w:val="22"/>
                <w:szCs w:val="22"/>
                <w:lang w:val="mn-MN"/>
              </w:rPr>
            </w:pPr>
            <w:r>
              <w:rPr>
                <w:rFonts w:ascii="Times New Roman" w:hAnsi="Times New Roman"/>
                <w:sz w:val="22"/>
                <w:szCs w:val="22"/>
                <w:lang w:val="mn-MN"/>
              </w:rPr>
              <w:t>100%</w:t>
            </w:r>
          </w:p>
        </w:tc>
        <w:tc>
          <w:tcPr>
            <w:tcW w:w="710" w:type="dxa"/>
            <w:gridSpan w:val="2"/>
            <w:shd w:val="clear" w:color="auto" w:fill="D6E3BC" w:themeFill="accent3" w:themeFillTint="66"/>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558"/>
        </w:trPr>
        <w:tc>
          <w:tcPr>
            <w:tcW w:w="709" w:type="dxa"/>
            <w:shd w:val="clear" w:color="auto" w:fill="auto"/>
          </w:tcPr>
          <w:p w:rsidR="00A21CDC" w:rsidRPr="00C51DD5" w:rsidRDefault="00A21CDC" w:rsidP="00A21CDC">
            <w:pPr>
              <w:ind w:right="110"/>
              <w:jc w:val="right"/>
              <w:rPr>
                <w:rFonts w:ascii="Times New Roman" w:hAnsi="Times New Roman"/>
                <w:sz w:val="22"/>
                <w:szCs w:val="22"/>
                <w:lang w:val="mn-MN"/>
              </w:rPr>
            </w:pPr>
            <w:r w:rsidRPr="00C51DD5">
              <w:rPr>
                <w:rFonts w:ascii="Times New Roman" w:hAnsi="Times New Roman"/>
                <w:sz w:val="22"/>
                <w:szCs w:val="22"/>
                <w:lang w:val="mn-MN"/>
              </w:rPr>
              <w:t>20</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хэмжээ-3.1</w:t>
            </w:r>
          </w:p>
          <w:p w:rsidR="00A21CDC" w:rsidRPr="00C51DD5" w:rsidRDefault="00A21CDC" w:rsidP="00A21CDC">
            <w:pPr>
              <w:jc w:val="both"/>
              <w:rPr>
                <w:rFonts w:ascii="Times New Roman" w:hAnsi="Times New Roman"/>
                <w:sz w:val="22"/>
                <w:szCs w:val="22"/>
                <w:lang w:val="mn-MN"/>
              </w:rPr>
            </w:pPr>
            <w:r w:rsidRPr="00C51DD5">
              <w:rPr>
                <w:rFonts w:ascii="Times New Roman" w:hAnsi="Times New Roman"/>
                <w:sz w:val="22"/>
                <w:szCs w:val="22"/>
                <w:lang w:val="mn-MN"/>
              </w:rPr>
              <w:t xml:space="preserve">Биеийн тамир, спортын салбарт хэрэгжиж буй тогтоол шийдвэр,  шинээр батлагдсан хөдөлмөрийн тухай хууль, холбогдох дүрэм журмуудын хэрэгжилтийн ханган </w:t>
            </w:r>
            <w:r w:rsidRPr="00C51DD5">
              <w:rPr>
                <w:rFonts w:ascii="Times New Roman" w:hAnsi="Times New Roman"/>
                <w:sz w:val="22"/>
                <w:szCs w:val="22"/>
                <w:lang w:val="mn-MN"/>
              </w:rPr>
              <w:lastRenderedPageBreak/>
              <w:t xml:space="preserve">төрийн болон төрийн бус байгууллага хоорондын уялдаа холбоог сайжруулан хамтран ажиллана. </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-Хууль тогтоомжийн хэрэгжилтийн явц</w:t>
            </w:r>
          </w:p>
          <w:p w:rsidR="00A21CDC" w:rsidRPr="00C51DD5" w:rsidRDefault="00A21CDC" w:rsidP="00A21CDC">
            <w:pPr>
              <w:jc w:val="center"/>
              <w:rPr>
                <w:rFonts w:ascii="Times New Roman" w:hAnsi="Times New Roman"/>
                <w:sz w:val="22"/>
                <w:szCs w:val="22"/>
                <w:lang w:val="mn-MN"/>
              </w:rPr>
            </w:pPr>
          </w:p>
        </w:tc>
        <w:tc>
          <w:tcPr>
            <w:tcW w:w="1417" w:type="dxa"/>
            <w:shd w:val="clear" w:color="auto" w:fill="auto"/>
          </w:tcPr>
          <w:p w:rsidR="00A21CDC" w:rsidRPr="00685EFE" w:rsidRDefault="00A21CDC" w:rsidP="00A21CDC">
            <w:pPr>
              <w:jc w:val="center"/>
              <w:rPr>
                <w:rFonts w:ascii="Times New Roman" w:hAnsi="Times New Roman"/>
                <w:iCs/>
                <w:sz w:val="20"/>
                <w:szCs w:val="20"/>
                <w:lang w:val="mn-MN"/>
              </w:rPr>
            </w:pPr>
            <w:r w:rsidRPr="00685EFE">
              <w:rPr>
                <w:rFonts w:ascii="Times New Roman" w:hAnsi="Times New Roman"/>
                <w:iCs/>
                <w:sz w:val="20"/>
                <w:szCs w:val="20"/>
                <w:lang w:val="mn-MN"/>
              </w:rPr>
              <w:t xml:space="preserve">Хууль тогтоомжийг </w:t>
            </w:r>
          </w:p>
          <w:p w:rsidR="00A21CDC" w:rsidRPr="00C51DD5" w:rsidRDefault="00A21CDC" w:rsidP="00A21CDC">
            <w:pPr>
              <w:jc w:val="center"/>
              <w:rPr>
                <w:rFonts w:ascii="Times New Roman" w:hAnsi="Times New Roman"/>
                <w:iCs/>
                <w:sz w:val="22"/>
                <w:szCs w:val="22"/>
                <w:lang w:val="mn-MN"/>
              </w:rPr>
            </w:pPr>
            <w:r w:rsidRPr="00685EFE">
              <w:rPr>
                <w:rFonts w:ascii="Times New Roman" w:hAnsi="Times New Roman"/>
                <w:iCs/>
                <w:sz w:val="20"/>
                <w:szCs w:val="20"/>
                <w:lang w:val="mn-MN"/>
              </w:rPr>
              <w:t>100 % хэрэгжүүлсэн</w:t>
            </w:r>
            <w:r w:rsidRPr="00C51DD5">
              <w:rPr>
                <w:rFonts w:ascii="Times New Roman" w:hAnsi="Times New Roman"/>
                <w:iCs/>
                <w:sz w:val="22"/>
                <w:szCs w:val="22"/>
                <w:lang w:val="mn-MN"/>
              </w:rPr>
              <w:t xml:space="preserve"> </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Нутгийн захиргааны байгууллага нэгжтэй хамтран ажилласан байна.</w:t>
            </w:r>
          </w:p>
        </w:tc>
        <w:tc>
          <w:tcPr>
            <w:tcW w:w="4394" w:type="dxa"/>
          </w:tcPr>
          <w:p w:rsidR="00A21CDC" w:rsidRPr="00C51DD5" w:rsidRDefault="00D13C3D" w:rsidP="0084112A">
            <w:pPr>
              <w:jc w:val="both"/>
              <w:rPr>
                <w:rFonts w:ascii="Times New Roman" w:hAnsi="Times New Roman"/>
                <w:sz w:val="22"/>
                <w:szCs w:val="22"/>
                <w:lang w:val="mn-MN"/>
              </w:rPr>
            </w:pPr>
            <w:r w:rsidRPr="00C51DD5">
              <w:rPr>
                <w:rFonts w:ascii="Times New Roman" w:hAnsi="Times New Roman"/>
                <w:sz w:val="22"/>
                <w:szCs w:val="22"/>
                <w:lang w:val="mn-MN"/>
              </w:rPr>
              <w:t xml:space="preserve">Биеийн тамир спортын талаар гарч хэрэгжүүлж байгаа бодлого хөтөлбөр, хууль тогтоомжуудыг хэрэгжүүлэх, чиглэлийн дагуу аливаа арга хэмжээг зохион байгуулж Аймгийн ЗДТГ-ын хэлтэс, агентлагууд, БТСУХ, спортын холбоодоос зохион байгуулагдсан сургалт семинарт давхардсан тоогоор </w:t>
            </w:r>
            <w:r w:rsidR="0084112A">
              <w:rPr>
                <w:rFonts w:ascii="Times New Roman" w:hAnsi="Times New Roman"/>
                <w:sz w:val="22"/>
                <w:szCs w:val="22"/>
                <w:lang w:val="mn-MN"/>
              </w:rPr>
              <w:t>79</w:t>
            </w:r>
            <w:r w:rsidRPr="00C51DD5">
              <w:rPr>
                <w:rFonts w:ascii="Times New Roman" w:hAnsi="Times New Roman"/>
                <w:sz w:val="22"/>
                <w:szCs w:val="22"/>
                <w:lang w:val="mn-MN"/>
              </w:rPr>
              <w:t xml:space="preserve"> албан хаагчийг хамруулж, спортын холбоо, клуб, төрийн болон төрийн бус байгууллагуудтай хамтран ажиллаж </w:t>
            </w:r>
            <w:r w:rsidRPr="00C51DD5">
              <w:rPr>
                <w:rFonts w:ascii="Times New Roman" w:hAnsi="Times New Roman"/>
                <w:sz w:val="22"/>
                <w:szCs w:val="22"/>
                <w:lang w:val="mn-MN"/>
              </w:rPr>
              <w:lastRenderedPageBreak/>
              <w:t xml:space="preserve">нийтийн биеийн тамир, их спортын </w:t>
            </w:r>
            <w:r w:rsidR="0033060D">
              <w:rPr>
                <w:rFonts w:ascii="Times New Roman" w:hAnsi="Times New Roman"/>
                <w:sz w:val="22"/>
                <w:szCs w:val="22"/>
                <w:lang w:val="mn-MN"/>
              </w:rPr>
              <w:t>401</w:t>
            </w:r>
            <w:r w:rsidR="005310DE" w:rsidRPr="00C51DD5">
              <w:rPr>
                <w:rFonts w:ascii="Times New Roman" w:hAnsi="Times New Roman"/>
                <w:sz w:val="22"/>
                <w:szCs w:val="22"/>
                <w:lang w:val="mn-MN"/>
              </w:rPr>
              <w:t xml:space="preserve"> арга хэмжээнд </w:t>
            </w:r>
            <w:r w:rsidR="0033060D">
              <w:rPr>
                <w:rFonts w:ascii="Times New Roman" w:hAnsi="Times New Roman"/>
                <w:sz w:val="22"/>
                <w:szCs w:val="22"/>
                <w:lang w:val="mn-MN"/>
              </w:rPr>
              <w:t>55684</w:t>
            </w:r>
            <w:r w:rsidR="005310DE" w:rsidRPr="00C51DD5">
              <w:rPr>
                <w:rFonts w:ascii="Times New Roman" w:hAnsi="Times New Roman"/>
                <w:sz w:val="22"/>
                <w:szCs w:val="22"/>
                <w:lang w:val="mn-MN"/>
              </w:rPr>
              <w:t xml:space="preserve"> иргэнийг хамруулсан</w:t>
            </w:r>
            <w:r w:rsidR="0033060D">
              <w:rPr>
                <w:rFonts w:ascii="Times New Roman" w:hAnsi="Times New Roman"/>
                <w:sz w:val="22"/>
                <w:szCs w:val="22"/>
                <w:lang w:val="mn-MN"/>
              </w:rPr>
              <w:t xml:space="preserve"> нь хамрагдвал зохих иргэдийн 58.95 хувийг хамрууллаа.</w:t>
            </w:r>
          </w:p>
        </w:tc>
        <w:tc>
          <w:tcPr>
            <w:tcW w:w="851" w:type="dxa"/>
            <w:shd w:val="clear" w:color="auto" w:fill="auto"/>
          </w:tcPr>
          <w:p w:rsidR="00A21CDC" w:rsidRPr="00C51DD5" w:rsidRDefault="00E57D78"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68"/>
        </w:trPr>
        <w:tc>
          <w:tcPr>
            <w:tcW w:w="709" w:type="dxa"/>
            <w:shd w:val="clear" w:color="auto" w:fill="auto"/>
          </w:tcPr>
          <w:p w:rsidR="00A21CDC" w:rsidRPr="00C51DD5" w:rsidRDefault="00A21CDC" w:rsidP="00A21CDC">
            <w:pPr>
              <w:ind w:right="110"/>
              <w:jc w:val="right"/>
              <w:rPr>
                <w:rFonts w:ascii="Times New Roman" w:hAnsi="Times New Roman"/>
                <w:sz w:val="22"/>
                <w:szCs w:val="22"/>
                <w:lang w:val="mn-MN"/>
              </w:rPr>
            </w:pPr>
            <w:r w:rsidRPr="00C51DD5">
              <w:rPr>
                <w:rFonts w:ascii="Times New Roman" w:hAnsi="Times New Roman"/>
                <w:sz w:val="22"/>
                <w:szCs w:val="22"/>
                <w:lang w:val="mn-MN"/>
              </w:rPr>
              <w:t>21</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хэмжээ-3.2</w:t>
            </w:r>
          </w:p>
          <w:p w:rsidR="00A21CDC" w:rsidRPr="00C51DD5" w:rsidRDefault="00A21CDC" w:rsidP="00366749">
            <w:pPr>
              <w:jc w:val="both"/>
              <w:rPr>
                <w:rFonts w:ascii="Times New Roman" w:hAnsi="Times New Roman"/>
                <w:b/>
                <w:sz w:val="22"/>
                <w:szCs w:val="22"/>
                <w:lang w:val="mn-MN"/>
              </w:rPr>
            </w:pPr>
            <w:r w:rsidRPr="00C51DD5">
              <w:rPr>
                <w:rFonts w:ascii="Times New Roman" w:hAnsi="Times New Roman"/>
                <w:sz w:val="22"/>
                <w:szCs w:val="22"/>
                <w:lang w:val="mn-MN"/>
              </w:rPr>
              <w:t>Жендэрийн эрх тэгш байдлыг хангаж, жендерийн боловсрол олгох сургалт нөлөөллийн арга хэмжээнд албан хаагчдыг хамруулж ажлын байрны бэлгийн дарамтаас урьдчилан сэргийлэх заалтуудыг дотоод журамд тусган мэдээллийн ил тод байдлыг ханган ажиллана.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Жендэрийн харьцааг тэгштгэн сургалт нөлөөллийн арга хэмжээнд хамрагдсан албан хаагчийн тоо</w:t>
            </w:r>
          </w:p>
        </w:tc>
        <w:tc>
          <w:tcPr>
            <w:tcW w:w="1417"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sz w:val="22"/>
                <w:szCs w:val="22"/>
                <w:lang w:val="mn-MN"/>
              </w:rPr>
              <w:t>Хэрэгжилтийг 100% хангана</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Үйл ажиллагааны гүйцэтгэлээр</w:t>
            </w:r>
          </w:p>
        </w:tc>
        <w:tc>
          <w:tcPr>
            <w:tcW w:w="4394" w:type="dxa"/>
          </w:tcPr>
          <w:p w:rsidR="00A21CDC" w:rsidRPr="00C51DD5" w:rsidRDefault="00F970D1" w:rsidP="00B57C7D">
            <w:pPr>
              <w:jc w:val="both"/>
              <w:rPr>
                <w:rFonts w:ascii="Times New Roman" w:hAnsi="Times New Roman"/>
                <w:sz w:val="22"/>
                <w:szCs w:val="22"/>
                <w:lang w:val="mn-MN"/>
              </w:rPr>
            </w:pPr>
            <w:r w:rsidRPr="00C51DD5">
              <w:rPr>
                <w:rFonts w:ascii="Times New Roman" w:hAnsi="Times New Roman"/>
                <w:sz w:val="22"/>
                <w:szCs w:val="22"/>
                <w:lang w:val="mn-MN"/>
              </w:rPr>
              <w:t>Биеийн тамир, их спортын арга хэмжээг женд</w:t>
            </w:r>
            <w:r w:rsidR="00DA31DC" w:rsidRPr="00C51DD5">
              <w:rPr>
                <w:rFonts w:ascii="Times New Roman" w:hAnsi="Times New Roman"/>
                <w:sz w:val="22"/>
                <w:szCs w:val="22"/>
                <w:lang w:val="mn-MN"/>
              </w:rPr>
              <w:t>е</w:t>
            </w:r>
            <w:r w:rsidRPr="00C51DD5">
              <w:rPr>
                <w:rFonts w:ascii="Times New Roman" w:hAnsi="Times New Roman"/>
                <w:sz w:val="22"/>
                <w:szCs w:val="22"/>
                <w:lang w:val="mn-MN"/>
              </w:rPr>
              <w:t>рийн эрх тэгш байдлыг ханган тэнцвэртэй оролцуулах зарч</w:t>
            </w:r>
            <w:r w:rsidR="00DA31DC" w:rsidRPr="00C51DD5">
              <w:rPr>
                <w:rFonts w:ascii="Times New Roman" w:hAnsi="Times New Roman"/>
                <w:sz w:val="22"/>
                <w:szCs w:val="22"/>
                <w:lang w:val="mn-MN"/>
              </w:rPr>
              <w:t>м</w:t>
            </w:r>
            <w:r w:rsidRPr="00C51DD5">
              <w:rPr>
                <w:rFonts w:ascii="Times New Roman" w:hAnsi="Times New Roman"/>
                <w:sz w:val="22"/>
                <w:szCs w:val="22"/>
                <w:lang w:val="mn-MN"/>
              </w:rPr>
              <w:t xml:space="preserve">ыг баримтлан оны эхний хагас жилд нийтийн биеийн тамир, их спортын </w:t>
            </w:r>
            <w:r w:rsidR="0033060D">
              <w:rPr>
                <w:rFonts w:ascii="Times New Roman" w:hAnsi="Times New Roman"/>
                <w:sz w:val="22"/>
                <w:szCs w:val="22"/>
                <w:lang w:val="mn-MN"/>
              </w:rPr>
              <w:t>401</w:t>
            </w:r>
            <w:r w:rsidRPr="00C51DD5">
              <w:rPr>
                <w:rFonts w:ascii="Times New Roman" w:hAnsi="Times New Roman"/>
                <w:sz w:val="22"/>
                <w:szCs w:val="22"/>
                <w:lang w:val="mn-MN"/>
              </w:rPr>
              <w:t xml:space="preserve"> арга хэмжээнд </w:t>
            </w:r>
            <w:r w:rsidR="0033060D">
              <w:rPr>
                <w:rFonts w:ascii="Times New Roman" w:hAnsi="Times New Roman"/>
                <w:sz w:val="22"/>
                <w:szCs w:val="22"/>
                <w:lang w:val="mn-MN"/>
              </w:rPr>
              <w:t>55684</w:t>
            </w:r>
            <w:r w:rsidRPr="00C51DD5">
              <w:rPr>
                <w:rFonts w:ascii="Times New Roman" w:hAnsi="Times New Roman"/>
                <w:sz w:val="22"/>
                <w:szCs w:val="22"/>
                <w:lang w:val="mn-MN"/>
              </w:rPr>
              <w:t xml:space="preserve"> иргэнийг хамруулснаас </w:t>
            </w:r>
            <w:r w:rsidR="00B57C7D">
              <w:rPr>
                <w:rFonts w:ascii="Times New Roman" w:hAnsi="Times New Roman"/>
                <w:sz w:val="22"/>
                <w:szCs w:val="22"/>
                <w:lang w:val="mn-MN"/>
              </w:rPr>
              <w:t>25890 эрэгтэй, 29794</w:t>
            </w:r>
            <w:r w:rsidRPr="00C51DD5">
              <w:rPr>
                <w:rFonts w:ascii="Times New Roman" w:hAnsi="Times New Roman"/>
                <w:sz w:val="22"/>
                <w:szCs w:val="22"/>
                <w:lang w:val="mn-MN"/>
              </w:rPr>
              <w:t xml:space="preserve"> эмэгтэй </w:t>
            </w:r>
            <w:r w:rsidR="00B57C7D">
              <w:rPr>
                <w:rFonts w:ascii="Times New Roman" w:hAnsi="Times New Roman"/>
                <w:sz w:val="22"/>
                <w:szCs w:val="22"/>
                <w:lang w:val="mn-MN"/>
              </w:rPr>
              <w:t xml:space="preserve">иргэн </w:t>
            </w:r>
            <w:r w:rsidRPr="00C51DD5">
              <w:rPr>
                <w:rFonts w:ascii="Times New Roman" w:hAnsi="Times New Roman"/>
                <w:sz w:val="22"/>
                <w:szCs w:val="22"/>
                <w:lang w:val="mn-MN"/>
              </w:rPr>
              <w:t xml:space="preserve">биеийн тамирын арга хэмжээнд хамрагдсан байна.БТСУХ-ноос зохион байгуулагдсан жендерийн боловсрол олгох сургалтад жендерийн асуудал хариуцсан арга зүйч Б.Золжаргалыг </w:t>
            </w:r>
            <w:r w:rsidR="00DA31DC" w:rsidRPr="00C51DD5">
              <w:rPr>
                <w:rFonts w:ascii="Times New Roman" w:hAnsi="Times New Roman"/>
                <w:sz w:val="22"/>
                <w:szCs w:val="22"/>
                <w:lang w:val="mn-MN"/>
              </w:rPr>
              <w:t>хамруулж</w:t>
            </w:r>
            <w:r w:rsidRPr="00C51DD5">
              <w:rPr>
                <w:rFonts w:ascii="Times New Roman" w:hAnsi="Times New Roman"/>
                <w:sz w:val="22"/>
                <w:szCs w:val="22"/>
                <w:lang w:val="mn-MN"/>
              </w:rPr>
              <w:t xml:space="preserve"> а</w:t>
            </w:r>
            <w:r w:rsidR="00DA31DC" w:rsidRPr="00C51DD5">
              <w:rPr>
                <w:rFonts w:ascii="Times New Roman" w:hAnsi="Times New Roman"/>
                <w:sz w:val="22"/>
                <w:szCs w:val="22"/>
                <w:lang w:val="mn-MN"/>
              </w:rPr>
              <w:t>ж</w:t>
            </w:r>
            <w:r w:rsidRPr="00C51DD5">
              <w:rPr>
                <w:rFonts w:ascii="Times New Roman" w:hAnsi="Times New Roman"/>
                <w:sz w:val="22"/>
                <w:szCs w:val="22"/>
                <w:lang w:val="mn-MN"/>
              </w:rPr>
              <w:t>лын байрны аливаа дарамт шахал</w:t>
            </w:r>
            <w:r w:rsidR="00DA31DC" w:rsidRPr="00C51DD5">
              <w:rPr>
                <w:rFonts w:ascii="Times New Roman" w:hAnsi="Times New Roman"/>
                <w:sz w:val="22"/>
                <w:szCs w:val="22"/>
                <w:lang w:val="mn-MN"/>
              </w:rPr>
              <w:t>т</w:t>
            </w:r>
            <w:r w:rsidRPr="00C51DD5">
              <w:rPr>
                <w:rFonts w:ascii="Times New Roman" w:hAnsi="Times New Roman"/>
                <w:sz w:val="22"/>
                <w:szCs w:val="22"/>
                <w:lang w:val="mn-MN"/>
              </w:rPr>
              <w:t>, хүчирхийлэл түүнтэй тэмцэх хууль журмын дагуу</w:t>
            </w:r>
            <w:r w:rsidR="006F62AC" w:rsidRPr="00C51DD5">
              <w:rPr>
                <w:rFonts w:ascii="Times New Roman" w:hAnsi="Times New Roman"/>
                <w:sz w:val="22"/>
                <w:szCs w:val="22"/>
                <w:lang w:val="mn-MN"/>
              </w:rPr>
              <w:t xml:space="preserve"> хөдөлмөрийн дотоод журмын 3-р зүйлд 8 заалт тусган хэрэгжилтийг ханга</w:t>
            </w:r>
            <w:r w:rsidR="00B57C7D">
              <w:rPr>
                <w:rFonts w:ascii="Times New Roman" w:hAnsi="Times New Roman"/>
                <w:sz w:val="22"/>
                <w:szCs w:val="22"/>
                <w:lang w:val="mn-MN"/>
              </w:rPr>
              <w:t>н мэдээллийн ил тод байдлыг хангах зорилгоор санхүүгийн үйл ажиллагааг тухай бүрд шилэн дансанд байршуулж, байгууллагын хэмжээнд зохион байгуулагдаж байгаа арга хэмжээг цаг тухай бүрд нь цахим сүлжээнд байршуулан иргэдийг мэдээ мэдээллээр ханган</w:t>
            </w:r>
            <w:r w:rsidR="006F62AC" w:rsidRPr="00C51DD5">
              <w:rPr>
                <w:rFonts w:ascii="Times New Roman" w:hAnsi="Times New Roman"/>
                <w:sz w:val="22"/>
                <w:szCs w:val="22"/>
                <w:lang w:val="mn-MN"/>
              </w:rPr>
              <w:t xml:space="preserve"> ажилласан. </w:t>
            </w:r>
          </w:p>
        </w:tc>
        <w:tc>
          <w:tcPr>
            <w:tcW w:w="851" w:type="dxa"/>
            <w:shd w:val="clear" w:color="auto" w:fill="auto"/>
          </w:tcPr>
          <w:p w:rsidR="00A21CDC" w:rsidRPr="00C51DD5" w:rsidRDefault="00F970D1" w:rsidP="00F970D1">
            <w:pPr>
              <w:jc w:val="both"/>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416"/>
        </w:trPr>
        <w:tc>
          <w:tcPr>
            <w:tcW w:w="709" w:type="dxa"/>
            <w:shd w:val="clear" w:color="auto" w:fill="auto"/>
          </w:tcPr>
          <w:p w:rsidR="00A21CDC" w:rsidRPr="00C51DD5" w:rsidRDefault="00A21CDC" w:rsidP="00A21CDC">
            <w:pPr>
              <w:ind w:right="110"/>
              <w:jc w:val="right"/>
              <w:rPr>
                <w:rFonts w:ascii="Times New Roman" w:hAnsi="Times New Roman"/>
                <w:sz w:val="22"/>
                <w:szCs w:val="22"/>
                <w:lang w:val="mn-MN"/>
              </w:rPr>
            </w:pPr>
            <w:r w:rsidRPr="00C51DD5">
              <w:rPr>
                <w:rFonts w:ascii="Times New Roman" w:hAnsi="Times New Roman"/>
                <w:sz w:val="22"/>
                <w:szCs w:val="22"/>
                <w:lang w:val="mn-MN"/>
              </w:rPr>
              <w:t>22</w:t>
            </w:r>
          </w:p>
        </w:tc>
        <w:tc>
          <w:tcPr>
            <w:tcW w:w="2268" w:type="dxa"/>
            <w:shd w:val="clear" w:color="auto" w:fill="auto"/>
          </w:tcPr>
          <w:p w:rsidR="00A21CDC" w:rsidRPr="00435E65" w:rsidRDefault="00A21CDC" w:rsidP="00A21CDC">
            <w:pPr>
              <w:jc w:val="both"/>
              <w:rPr>
                <w:rFonts w:ascii="Times New Roman" w:hAnsi="Times New Roman"/>
                <w:b/>
                <w:sz w:val="22"/>
                <w:szCs w:val="22"/>
                <w:lang w:val="mn-MN"/>
              </w:rPr>
            </w:pPr>
            <w:r w:rsidRPr="00435E65">
              <w:rPr>
                <w:rFonts w:ascii="Times New Roman" w:hAnsi="Times New Roman"/>
                <w:b/>
                <w:sz w:val="22"/>
                <w:szCs w:val="22"/>
                <w:lang w:val="mn-MN"/>
              </w:rPr>
              <w:t>Арга хэмжээ-3.3</w:t>
            </w:r>
          </w:p>
          <w:p w:rsidR="00A21CDC" w:rsidRPr="00435E65" w:rsidRDefault="00A21CDC" w:rsidP="00ED7A77">
            <w:pPr>
              <w:jc w:val="both"/>
              <w:rPr>
                <w:rFonts w:ascii="Times New Roman" w:hAnsi="Times New Roman"/>
                <w:b/>
                <w:sz w:val="22"/>
                <w:szCs w:val="22"/>
                <w:lang w:val="mn-MN"/>
              </w:rPr>
            </w:pPr>
            <w:r w:rsidRPr="00435E65">
              <w:rPr>
                <w:rFonts w:ascii="Times New Roman" w:hAnsi="Times New Roman"/>
                <w:sz w:val="22"/>
                <w:szCs w:val="22"/>
                <w:lang w:val="mn-MN"/>
              </w:rPr>
              <w:t xml:space="preserve">Архив, албан хэрэг хөтлөлтийн стандартыг хангаж иргэдээс төрийн байгууллага, албан тушаалтанд гаргасан өргөдөл гомдлыг хуульд заасан хугацаанд </w:t>
            </w:r>
            <w:r w:rsidRPr="00435E65">
              <w:rPr>
                <w:rFonts w:ascii="Times New Roman" w:hAnsi="Times New Roman"/>
                <w:sz w:val="22"/>
                <w:szCs w:val="22"/>
                <w:lang w:val="mn-MN"/>
              </w:rPr>
              <w:lastRenderedPageBreak/>
              <w:t>шийдвэрлэн, монгол бичгээр албан хэрэг хөтлөх программ ашиглах, цахим бичвэр бичих сургалтад бичиг хэргийн ажилтныг сурган, крил монгол бичгийг хослуулан хөтөлж эхэлнэ</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 xml:space="preserve">Улсын төсөв </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1.5 сая төгрөг</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Шийдвэрлэсэн өргөдөл гомдлын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17 өргөдөл хүсэлтийг хугацаанд нь шийдвэрлэсэн.Монгол бичгийн сургалтад 19 албан </w:t>
            </w:r>
            <w:r w:rsidRPr="00C51DD5">
              <w:rPr>
                <w:rFonts w:ascii="Times New Roman" w:hAnsi="Times New Roman"/>
                <w:sz w:val="22"/>
                <w:szCs w:val="22"/>
                <w:lang w:val="mn-MN"/>
              </w:rPr>
              <w:lastRenderedPageBreak/>
              <w:t>хаагчийн хамруулсан</w:t>
            </w:r>
          </w:p>
        </w:tc>
        <w:tc>
          <w:tcPr>
            <w:tcW w:w="1559"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Албан хэргийг үндэсний бичигтэй хослуулан явуулах ажил эхэлсэн байна.</w:t>
            </w:r>
          </w:p>
        </w:tc>
        <w:tc>
          <w:tcPr>
            <w:tcW w:w="4394" w:type="dxa"/>
          </w:tcPr>
          <w:p w:rsidR="00A21CDC" w:rsidRPr="00C51DD5" w:rsidRDefault="00B0056A" w:rsidP="00773381">
            <w:pPr>
              <w:jc w:val="both"/>
              <w:rPr>
                <w:rFonts w:ascii="Times New Roman" w:hAnsi="Times New Roman"/>
                <w:sz w:val="22"/>
                <w:szCs w:val="22"/>
                <w:lang w:val="mn-MN"/>
              </w:rPr>
            </w:pPr>
            <w:r w:rsidRPr="00C51DD5">
              <w:rPr>
                <w:rFonts w:ascii="Times New Roman" w:hAnsi="Times New Roman"/>
                <w:sz w:val="22"/>
                <w:szCs w:val="22"/>
                <w:lang w:val="mn-MN"/>
              </w:rPr>
              <w:t>2023 он</w:t>
            </w:r>
            <w:r w:rsidR="00596AAF">
              <w:rPr>
                <w:rFonts w:ascii="Times New Roman" w:hAnsi="Times New Roman"/>
                <w:sz w:val="22"/>
                <w:szCs w:val="22"/>
                <w:lang w:val="mn-MN"/>
              </w:rPr>
              <w:t>д</w:t>
            </w:r>
            <w:r w:rsidRPr="00C51DD5">
              <w:rPr>
                <w:rFonts w:ascii="Times New Roman" w:hAnsi="Times New Roman"/>
                <w:sz w:val="22"/>
                <w:szCs w:val="22"/>
                <w:lang w:val="mn-MN"/>
              </w:rPr>
              <w:t xml:space="preserve"> иргэд, аж ахуйн нэгжээс байгууллагын үндсэн үйл ажиллагааны чиглэл</w:t>
            </w:r>
            <w:r w:rsidR="00596AAF">
              <w:rPr>
                <w:rFonts w:ascii="Times New Roman" w:hAnsi="Times New Roman"/>
                <w:sz w:val="22"/>
                <w:szCs w:val="22"/>
                <w:lang w:val="mn-MN"/>
              </w:rPr>
              <w:t>ээр</w:t>
            </w:r>
            <w:r w:rsidRPr="00C51DD5">
              <w:rPr>
                <w:rFonts w:ascii="Times New Roman" w:hAnsi="Times New Roman"/>
                <w:sz w:val="22"/>
                <w:szCs w:val="22"/>
                <w:lang w:val="mn-MN"/>
              </w:rPr>
              <w:t xml:space="preserve"> гаргасан өргөдөл, хүсэлт,</w:t>
            </w:r>
            <w:r w:rsidR="00596AAF">
              <w:rPr>
                <w:rFonts w:ascii="Times New Roman" w:hAnsi="Times New Roman"/>
                <w:sz w:val="22"/>
                <w:szCs w:val="22"/>
                <w:lang w:val="mn-MN"/>
              </w:rPr>
              <w:t xml:space="preserve"> санал гомдол</w:t>
            </w:r>
            <w:r w:rsidRPr="00C51DD5">
              <w:rPr>
                <w:rFonts w:ascii="Times New Roman" w:hAnsi="Times New Roman"/>
                <w:sz w:val="22"/>
                <w:szCs w:val="22"/>
                <w:lang w:val="mn-MN"/>
              </w:rPr>
              <w:t xml:space="preserve"> ирээгүй.Ажилтан албан хаагчдаас </w:t>
            </w:r>
            <w:r w:rsidR="00596AAF">
              <w:rPr>
                <w:rFonts w:ascii="Times New Roman" w:hAnsi="Times New Roman"/>
                <w:sz w:val="22"/>
                <w:szCs w:val="22"/>
                <w:lang w:val="mn-MN"/>
              </w:rPr>
              <w:t>20</w:t>
            </w:r>
            <w:r w:rsidRPr="00C51DD5">
              <w:rPr>
                <w:rFonts w:ascii="Times New Roman" w:hAnsi="Times New Roman"/>
                <w:sz w:val="22"/>
                <w:szCs w:val="22"/>
                <w:lang w:val="mn-MN"/>
              </w:rPr>
              <w:t xml:space="preserve"> хүсэлт ирүүлснийг хугацаанд нь шийдвэрлэж ажилласан.</w:t>
            </w:r>
            <w:r w:rsidR="00596AAF">
              <w:rPr>
                <w:rFonts w:ascii="Times New Roman" w:hAnsi="Times New Roman"/>
                <w:sz w:val="22"/>
                <w:szCs w:val="22"/>
                <w:lang w:val="mn-MN"/>
              </w:rPr>
              <w:t xml:space="preserve"> </w:t>
            </w:r>
            <w:r w:rsidRPr="00C51DD5">
              <w:rPr>
                <w:rFonts w:ascii="Times New Roman" w:hAnsi="Times New Roman"/>
                <w:sz w:val="22"/>
                <w:szCs w:val="22"/>
                <w:lang w:val="mn-MN"/>
              </w:rPr>
              <w:t>Албан хэргийн үндэсний бичгээр хөт</w:t>
            </w:r>
            <w:r w:rsidR="0008025B" w:rsidRPr="00C51DD5">
              <w:rPr>
                <w:rFonts w:ascii="Times New Roman" w:hAnsi="Times New Roman"/>
                <w:sz w:val="22"/>
                <w:szCs w:val="22"/>
                <w:lang w:val="mn-MN"/>
              </w:rPr>
              <w:t>ө</w:t>
            </w:r>
            <w:r w:rsidR="00C310F5">
              <w:rPr>
                <w:rFonts w:ascii="Times New Roman" w:hAnsi="Times New Roman"/>
                <w:sz w:val="22"/>
                <w:szCs w:val="22"/>
                <w:lang w:val="mn-MN"/>
              </w:rPr>
              <w:t>лөн я</w:t>
            </w:r>
            <w:r w:rsidR="00ED7A77" w:rsidRPr="00C51DD5">
              <w:rPr>
                <w:rFonts w:ascii="Times New Roman" w:hAnsi="Times New Roman"/>
                <w:sz w:val="22"/>
                <w:szCs w:val="22"/>
                <w:lang w:val="mn-MN"/>
              </w:rPr>
              <w:t>вуулах</w:t>
            </w:r>
            <w:r w:rsidRPr="00C51DD5">
              <w:rPr>
                <w:rFonts w:ascii="Times New Roman" w:hAnsi="Times New Roman"/>
                <w:sz w:val="22"/>
                <w:szCs w:val="22"/>
                <w:lang w:val="mn-MN"/>
              </w:rPr>
              <w:t xml:space="preserve"> ажил </w:t>
            </w:r>
            <w:r w:rsidR="0008025B" w:rsidRPr="00C51DD5">
              <w:rPr>
                <w:rFonts w:ascii="Times New Roman" w:hAnsi="Times New Roman"/>
                <w:sz w:val="22"/>
                <w:szCs w:val="22"/>
                <w:lang w:val="mn-MN"/>
              </w:rPr>
              <w:t>эхэлж</w:t>
            </w:r>
            <w:r w:rsidRPr="00C51DD5">
              <w:rPr>
                <w:rFonts w:ascii="Times New Roman" w:hAnsi="Times New Roman"/>
                <w:sz w:val="22"/>
                <w:szCs w:val="22"/>
                <w:lang w:val="mn-MN"/>
              </w:rPr>
              <w:t xml:space="preserve"> арх</w:t>
            </w:r>
            <w:r w:rsidR="0008025B" w:rsidRPr="00C51DD5">
              <w:rPr>
                <w:rFonts w:ascii="Times New Roman" w:hAnsi="Times New Roman"/>
                <w:sz w:val="22"/>
                <w:szCs w:val="22"/>
                <w:lang w:val="mn-MN"/>
              </w:rPr>
              <w:t>и</w:t>
            </w:r>
            <w:r w:rsidRPr="00C51DD5">
              <w:rPr>
                <w:rFonts w:ascii="Times New Roman" w:hAnsi="Times New Roman"/>
                <w:sz w:val="22"/>
                <w:szCs w:val="22"/>
                <w:lang w:val="mn-MN"/>
              </w:rPr>
              <w:t>в бичиг хэргийн ажилтан Монгол бичгийн цахим бичв</w:t>
            </w:r>
            <w:r w:rsidR="0008025B" w:rsidRPr="00C51DD5">
              <w:rPr>
                <w:rFonts w:ascii="Times New Roman" w:hAnsi="Times New Roman"/>
                <w:sz w:val="22"/>
                <w:szCs w:val="22"/>
                <w:lang w:val="mn-MN"/>
              </w:rPr>
              <w:t>э</w:t>
            </w:r>
            <w:r w:rsidRPr="00C51DD5">
              <w:rPr>
                <w:rFonts w:ascii="Times New Roman" w:hAnsi="Times New Roman"/>
                <w:sz w:val="22"/>
                <w:szCs w:val="22"/>
                <w:lang w:val="mn-MN"/>
              </w:rPr>
              <w:t>рийн сургалтад хамрагдан албан баланкы</w:t>
            </w:r>
            <w:r w:rsidR="0008025B" w:rsidRPr="00C51DD5">
              <w:rPr>
                <w:rFonts w:ascii="Times New Roman" w:hAnsi="Times New Roman"/>
                <w:sz w:val="22"/>
                <w:szCs w:val="22"/>
                <w:lang w:val="mn-MN"/>
              </w:rPr>
              <w:t>н</w:t>
            </w:r>
            <w:r w:rsidRPr="00C51DD5">
              <w:rPr>
                <w:rFonts w:ascii="Times New Roman" w:hAnsi="Times New Roman"/>
                <w:sz w:val="22"/>
                <w:szCs w:val="22"/>
                <w:lang w:val="mn-MN"/>
              </w:rPr>
              <w:t xml:space="preserve"> захиалгаа </w:t>
            </w:r>
            <w:r w:rsidRPr="00C51DD5">
              <w:rPr>
                <w:rFonts w:ascii="Times New Roman" w:hAnsi="Times New Roman"/>
                <w:sz w:val="22"/>
                <w:szCs w:val="22"/>
                <w:lang w:val="mn-MN"/>
              </w:rPr>
              <w:lastRenderedPageBreak/>
              <w:t>Архивын тасагт хүргүүлэн, компьютерт Монгол бичгийн программыг суулган албан бичгийг крил монгол бичгийг хослуулан хэрэглэх бэлтгэл хангагдсан.</w:t>
            </w:r>
            <w:r w:rsidR="00596AAF">
              <w:rPr>
                <w:rFonts w:ascii="Times New Roman" w:hAnsi="Times New Roman"/>
                <w:sz w:val="22"/>
                <w:szCs w:val="22"/>
                <w:lang w:val="mn-MN"/>
              </w:rPr>
              <w:t>2022 оны байдлаар архивын тоо бүртгэлийн мэдээг шинэчлэн байгууллагын архив</w:t>
            </w:r>
            <w:r w:rsidR="00773381">
              <w:rPr>
                <w:rFonts w:ascii="Times New Roman" w:hAnsi="Times New Roman"/>
                <w:sz w:val="22"/>
                <w:szCs w:val="22"/>
                <w:lang w:val="mn-MN"/>
              </w:rPr>
              <w:t>д</w:t>
            </w:r>
            <w:r w:rsidR="00596AAF">
              <w:rPr>
                <w:rFonts w:ascii="Times New Roman" w:hAnsi="Times New Roman"/>
                <w:sz w:val="22"/>
                <w:szCs w:val="22"/>
                <w:lang w:val="mn-MN"/>
              </w:rPr>
              <w:t xml:space="preserve"> байнга хадгалах 71, түр хадгалах 256, 70 жил хадгалах 36 нийт 363 хавтас</w:t>
            </w:r>
            <w:r w:rsidR="000E53B7">
              <w:rPr>
                <w:rFonts w:ascii="Times New Roman" w:hAnsi="Times New Roman"/>
                <w:sz w:val="22"/>
                <w:szCs w:val="22"/>
                <w:lang w:val="mn-MN"/>
              </w:rPr>
              <w:t>,</w:t>
            </w:r>
            <w:r w:rsidR="00596AAF">
              <w:rPr>
                <w:rFonts w:ascii="Times New Roman" w:hAnsi="Times New Roman"/>
                <w:sz w:val="22"/>
                <w:szCs w:val="22"/>
                <w:lang w:val="mn-MN"/>
              </w:rPr>
              <w:t xml:space="preserve"> 52524 хуудас бүхий баримт бичиг хадгалагдаж байгаа дүн мэдээг аймгийн Архивын тасагт хүргүүллээ</w:t>
            </w:r>
          </w:p>
        </w:tc>
        <w:tc>
          <w:tcPr>
            <w:tcW w:w="851" w:type="dxa"/>
            <w:shd w:val="clear" w:color="auto" w:fill="auto"/>
          </w:tcPr>
          <w:p w:rsidR="00A21CDC" w:rsidRPr="00C51DD5" w:rsidRDefault="00B0056A"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131"/>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23</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хэмжээ-3.4</w:t>
            </w:r>
          </w:p>
          <w:p w:rsidR="00A21CDC" w:rsidRPr="00C51DD5" w:rsidRDefault="00A21CDC" w:rsidP="00A21CDC">
            <w:pPr>
              <w:jc w:val="both"/>
              <w:rPr>
                <w:rFonts w:ascii="Times New Roman" w:hAnsi="Times New Roman"/>
                <w:sz w:val="22"/>
                <w:szCs w:val="22"/>
                <w:lang w:val="mn-MN"/>
              </w:rPr>
            </w:pPr>
            <w:r w:rsidRPr="00C51DD5">
              <w:rPr>
                <w:rFonts w:ascii="Times New Roman" w:hAnsi="Times New Roman"/>
                <w:sz w:val="22"/>
                <w:szCs w:val="22"/>
                <w:lang w:val="mn-MN"/>
              </w:rPr>
              <w:t>Байгууллагын болон өрөө тасалгааны хаяг, албан хаагчдын ажлын хавтас, нэрийн хуудас, мандат зэргийг үндэсний бичгээр бичиж, Хүмүүн бичиг, сонин захиалах, албан хэргийг монгол бичгээр хөтлөх сургалтад албан хаагчдыг  үе шаттай хамруулах</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Сонин захиалсан болон сургалтад хамрагдсан албан хаагчдын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15 хүнийг сонин сэтгүүл захиалуулж 19 хүнийг сургалтад хамруулсан</w:t>
            </w:r>
          </w:p>
        </w:tc>
        <w:tc>
          <w:tcPr>
            <w:tcW w:w="1559"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Монгол бичгийн анхан шатны сургалтад 8 хүнийг дунд шатны сургалтад 4 хүнийг хамруулна.</w:t>
            </w:r>
          </w:p>
        </w:tc>
        <w:tc>
          <w:tcPr>
            <w:tcW w:w="4394" w:type="dxa"/>
          </w:tcPr>
          <w:p w:rsidR="00A21CDC" w:rsidRPr="00C51DD5" w:rsidRDefault="0011272A" w:rsidP="006C09DB">
            <w:pPr>
              <w:jc w:val="both"/>
              <w:rPr>
                <w:rFonts w:ascii="Times New Roman" w:hAnsi="Times New Roman"/>
                <w:sz w:val="22"/>
                <w:szCs w:val="22"/>
                <w:lang w:val="mn-MN"/>
              </w:rPr>
            </w:pPr>
            <w:r w:rsidRPr="00C51DD5">
              <w:rPr>
                <w:rFonts w:ascii="Times New Roman" w:hAnsi="Times New Roman"/>
                <w:sz w:val="22"/>
                <w:szCs w:val="22"/>
                <w:lang w:val="mn-MN"/>
              </w:rPr>
              <w:t>Байгууллагын өрөө тасалгааны хаяг, албан хаагчдын а</w:t>
            </w:r>
            <w:r w:rsidR="000928FA" w:rsidRPr="00C51DD5">
              <w:rPr>
                <w:rFonts w:ascii="Times New Roman" w:hAnsi="Times New Roman"/>
                <w:sz w:val="22"/>
                <w:szCs w:val="22"/>
                <w:lang w:val="mn-MN"/>
              </w:rPr>
              <w:t>ж</w:t>
            </w:r>
            <w:r w:rsidRPr="00C51DD5">
              <w:rPr>
                <w:rFonts w:ascii="Times New Roman" w:hAnsi="Times New Roman"/>
                <w:sz w:val="22"/>
                <w:szCs w:val="22"/>
                <w:lang w:val="mn-MN"/>
              </w:rPr>
              <w:t>лын хавтас, тэмцээн уралдааныы мандат, өргөмжлөл, зар сурталчилгааны хэвэлмэл хуудас зэргийг Монгол бичгээр бичиж олон нийтийн сүлжээнд байрлуулан, Аймгийн Албан бус боловсролын төвтэй хамтран Монгол бичгийн сургалтад 1</w:t>
            </w:r>
            <w:r w:rsidR="00DD459A">
              <w:rPr>
                <w:rFonts w:ascii="Times New Roman" w:hAnsi="Times New Roman"/>
                <w:sz w:val="22"/>
                <w:szCs w:val="22"/>
                <w:lang w:val="mn-MN"/>
              </w:rPr>
              <w:t>5</w:t>
            </w:r>
            <w:r w:rsidRPr="00C51DD5">
              <w:rPr>
                <w:rFonts w:ascii="Times New Roman" w:hAnsi="Times New Roman"/>
                <w:sz w:val="22"/>
                <w:szCs w:val="22"/>
                <w:lang w:val="mn-MN"/>
              </w:rPr>
              <w:t xml:space="preserve"> албан хаагч анхан шатны сургалтад, 2 албан хаагч дунд шатны сургалтад хамр</w:t>
            </w:r>
            <w:r w:rsidR="006C09DB">
              <w:rPr>
                <w:rFonts w:ascii="Times New Roman" w:hAnsi="Times New Roman"/>
                <w:sz w:val="22"/>
                <w:szCs w:val="22"/>
                <w:lang w:val="mn-MN"/>
              </w:rPr>
              <w:t>уулсан.</w:t>
            </w:r>
            <w:r w:rsidRPr="00C51DD5">
              <w:rPr>
                <w:rFonts w:ascii="Times New Roman" w:hAnsi="Times New Roman"/>
                <w:sz w:val="22"/>
                <w:szCs w:val="22"/>
                <w:lang w:val="mn-MN"/>
              </w:rPr>
              <w:t>Албан хаагчдын Монгол хэл бичгийн түвшинг ахиулах зорилгоор “Хүмүүн бич</w:t>
            </w:r>
            <w:r w:rsidR="000928FA" w:rsidRPr="00C51DD5">
              <w:rPr>
                <w:rFonts w:ascii="Times New Roman" w:hAnsi="Times New Roman"/>
                <w:sz w:val="22"/>
                <w:szCs w:val="22"/>
                <w:lang w:val="mn-MN"/>
              </w:rPr>
              <w:t>и</w:t>
            </w:r>
            <w:r w:rsidRPr="00C51DD5">
              <w:rPr>
                <w:rFonts w:ascii="Times New Roman" w:hAnsi="Times New Roman"/>
                <w:sz w:val="22"/>
                <w:szCs w:val="22"/>
                <w:lang w:val="mn-MN"/>
              </w:rPr>
              <w:t>г” сонин захиалан</w:t>
            </w:r>
            <w:r w:rsidR="006C09DB">
              <w:rPr>
                <w:rFonts w:ascii="Times New Roman" w:hAnsi="Times New Roman"/>
                <w:sz w:val="22"/>
                <w:szCs w:val="22"/>
                <w:lang w:val="mn-MN"/>
              </w:rPr>
              <w:t xml:space="preserve">, Монгол бичгийн номыг </w:t>
            </w:r>
            <w:r w:rsidRPr="00C51DD5">
              <w:rPr>
                <w:rFonts w:ascii="Times New Roman" w:hAnsi="Times New Roman"/>
                <w:sz w:val="22"/>
                <w:szCs w:val="22"/>
                <w:lang w:val="mn-MN"/>
              </w:rPr>
              <w:t xml:space="preserve"> сургалтад ашигла</w:t>
            </w:r>
            <w:r w:rsidR="000928FA" w:rsidRPr="00C51DD5">
              <w:rPr>
                <w:rFonts w:ascii="Times New Roman" w:hAnsi="Times New Roman"/>
                <w:sz w:val="22"/>
                <w:szCs w:val="22"/>
                <w:lang w:val="mn-MN"/>
              </w:rPr>
              <w:t>сан</w:t>
            </w:r>
            <w:r w:rsidRPr="00C51DD5">
              <w:rPr>
                <w:rFonts w:ascii="Times New Roman" w:hAnsi="Times New Roman"/>
                <w:sz w:val="22"/>
                <w:szCs w:val="22"/>
                <w:lang w:val="mn-MN"/>
              </w:rPr>
              <w:t>.</w:t>
            </w:r>
          </w:p>
        </w:tc>
        <w:tc>
          <w:tcPr>
            <w:tcW w:w="851" w:type="dxa"/>
            <w:shd w:val="clear" w:color="auto" w:fill="auto"/>
          </w:tcPr>
          <w:p w:rsidR="00A21CDC" w:rsidRPr="00C51DD5" w:rsidRDefault="0011272A" w:rsidP="00A21CDC">
            <w:pPr>
              <w:jc w:val="cente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1065"/>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24</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хэмжээ-3.5</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sz w:val="22"/>
                <w:szCs w:val="22"/>
                <w:lang w:val="mn-MN"/>
              </w:rPr>
              <w:t xml:space="preserve">Байгууллагын хэмжээнд хүүхэд хамгаалал, гэмт хэрэг зөрчлөөс урьдчилан сэргийлэх ажлын төлөвлөгөөг батлуулан хүүхдийн өрөөг тохижуулан ашиглалтад оруулна. </w:t>
            </w:r>
          </w:p>
        </w:tc>
        <w:tc>
          <w:tcPr>
            <w:tcW w:w="1134" w:type="dxa"/>
            <w:shd w:val="clear" w:color="auto" w:fill="auto"/>
          </w:tcPr>
          <w:p w:rsidR="00A21CDC" w:rsidRPr="00C51DD5" w:rsidRDefault="00A21CDC" w:rsidP="00A21CDC">
            <w:pPr>
              <w:jc w:val="center"/>
              <w:rPr>
                <w:rFonts w:ascii="Times New Roman" w:hAnsi="Times New Roman"/>
                <w:sz w:val="22"/>
                <w:szCs w:val="22"/>
              </w:rPr>
            </w:pPr>
            <w:r w:rsidRPr="00C51DD5">
              <w:rPr>
                <w:rFonts w:ascii="Times New Roman" w:hAnsi="Times New Roman"/>
                <w:sz w:val="22"/>
                <w:szCs w:val="22"/>
                <w:lang w:val="mn-MN"/>
              </w:rPr>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Хэрэгжүүлэх арга хэмжээний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Төлөвлөгөөний хэрэгжилт 96.2%-тай хэрэгжсэн</w:t>
            </w:r>
          </w:p>
        </w:tc>
        <w:tc>
          <w:tcPr>
            <w:tcW w:w="1559"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Төлөвлөгөөг 100% хэрэгжүүлж байгууллага дээр хүүхдийн өрөөтэй болсон байна.</w:t>
            </w:r>
          </w:p>
        </w:tc>
        <w:tc>
          <w:tcPr>
            <w:tcW w:w="4394" w:type="dxa"/>
          </w:tcPr>
          <w:p w:rsidR="00A21CDC" w:rsidRPr="00C51DD5" w:rsidRDefault="00A76BFC" w:rsidP="0006217C">
            <w:pPr>
              <w:jc w:val="both"/>
              <w:rPr>
                <w:rFonts w:ascii="Times New Roman" w:hAnsi="Times New Roman"/>
                <w:sz w:val="22"/>
                <w:szCs w:val="22"/>
                <w:lang w:val="mn-MN"/>
              </w:rPr>
            </w:pPr>
            <w:r w:rsidRPr="00C51DD5">
              <w:rPr>
                <w:rFonts w:ascii="Times New Roman" w:hAnsi="Times New Roman"/>
                <w:sz w:val="22"/>
                <w:szCs w:val="22"/>
                <w:lang w:val="mn-MN"/>
              </w:rPr>
              <w:t>Тэмцээн уралдаанд оролцож байгаа хүүхдүүдийг гэмт хэрэг зөрчлөөс урьдчилан сэргийлэх,</w:t>
            </w:r>
            <w:r w:rsidR="00D10A2D" w:rsidRPr="00C51DD5">
              <w:rPr>
                <w:rFonts w:ascii="Times New Roman" w:hAnsi="Times New Roman"/>
                <w:sz w:val="22"/>
                <w:szCs w:val="22"/>
                <w:lang w:val="mn-MN"/>
              </w:rPr>
              <w:t xml:space="preserve"> хамгаалах</w:t>
            </w:r>
            <w:r w:rsidRPr="00C51DD5">
              <w:rPr>
                <w:rFonts w:ascii="Times New Roman" w:hAnsi="Times New Roman"/>
                <w:sz w:val="22"/>
                <w:szCs w:val="22"/>
                <w:lang w:val="mn-MN"/>
              </w:rPr>
              <w:t xml:space="preserve"> байгууллагын албан хаагчдын хүүхдүүдийг элдэв халдлагаас сэргийлэ</w:t>
            </w:r>
            <w:r w:rsidR="00D10A2D" w:rsidRPr="00C51DD5">
              <w:rPr>
                <w:rFonts w:ascii="Times New Roman" w:hAnsi="Times New Roman"/>
                <w:sz w:val="22"/>
                <w:szCs w:val="22"/>
                <w:lang w:val="mn-MN"/>
              </w:rPr>
              <w:t xml:space="preserve">х ажлын төлөвлөгөө гарган </w:t>
            </w:r>
            <w:r w:rsidRPr="00C51DD5">
              <w:rPr>
                <w:rFonts w:ascii="Times New Roman" w:hAnsi="Times New Roman"/>
                <w:sz w:val="22"/>
                <w:szCs w:val="22"/>
                <w:lang w:val="mn-MN"/>
              </w:rPr>
              <w:t>хэрэгжилт</w:t>
            </w:r>
            <w:r w:rsidR="0006217C">
              <w:rPr>
                <w:rFonts w:ascii="Times New Roman" w:hAnsi="Times New Roman"/>
                <w:sz w:val="22"/>
                <w:szCs w:val="22"/>
                <w:lang w:val="mn-MN"/>
              </w:rPr>
              <w:t>ийг</w:t>
            </w:r>
            <w:r w:rsidRPr="00C51DD5">
              <w:rPr>
                <w:rFonts w:ascii="Times New Roman" w:hAnsi="Times New Roman"/>
                <w:sz w:val="22"/>
                <w:szCs w:val="22"/>
                <w:lang w:val="mn-MN"/>
              </w:rPr>
              <w:t xml:space="preserve"> 100%</w:t>
            </w:r>
            <w:r w:rsidR="0006217C">
              <w:rPr>
                <w:rFonts w:ascii="Times New Roman" w:hAnsi="Times New Roman"/>
                <w:sz w:val="22"/>
                <w:szCs w:val="22"/>
                <w:lang w:val="mn-MN"/>
              </w:rPr>
              <w:t xml:space="preserve"> ханган ажилласан</w:t>
            </w:r>
            <w:r w:rsidRPr="00C51DD5">
              <w:rPr>
                <w:rFonts w:ascii="Times New Roman" w:hAnsi="Times New Roman"/>
                <w:sz w:val="22"/>
                <w:szCs w:val="22"/>
                <w:lang w:val="mn-MN"/>
              </w:rPr>
              <w:t>.</w:t>
            </w:r>
            <w:r w:rsidR="00D10A2D" w:rsidRPr="00C51DD5">
              <w:rPr>
                <w:rFonts w:ascii="Times New Roman" w:hAnsi="Times New Roman"/>
                <w:sz w:val="22"/>
                <w:szCs w:val="22"/>
                <w:lang w:val="mn-MN"/>
              </w:rPr>
              <w:t xml:space="preserve"> </w:t>
            </w:r>
            <w:r w:rsidRPr="00C51DD5">
              <w:rPr>
                <w:rFonts w:ascii="Times New Roman" w:hAnsi="Times New Roman"/>
                <w:sz w:val="22"/>
                <w:szCs w:val="22"/>
                <w:lang w:val="mn-MN"/>
              </w:rPr>
              <w:t>Байгууллага дээр хүүхдийн өрөөг тохижуулан ашиглалтад оруулан</w:t>
            </w:r>
            <w:r w:rsidR="000928FA" w:rsidRPr="00C51DD5">
              <w:rPr>
                <w:rFonts w:ascii="Times New Roman" w:hAnsi="Times New Roman"/>
                <w:sz w:val="22"/>
                <w:szCs w:val="22"/>
                <w:lang w:val="mn-MN"/>
              </w:rPr>
              <w:t xml:space="preserve"> </w:t>
            </w:r>
            <w:r w:rsidR="0006217C">
              <w:rPr>
                <w:rFonts w:ascii="Times New Roman" w:hAnsi="Times New Roman"/>
                <w:sz w:val="22"/>
                <w:szCs w:val="22"/>
                <w:lang w:val="mn-MN"/>
              </w:rPr>
              <w:t>байгууллагын ажилчдын хүүхэд, тэмцээн уралдаанд оролцс</w:t>
            </w:r>
            <w:r w:rsidR="000928FA" w:rsidRPr="00C51DD5">
              <w:rPr>
                <w:rFonts w:ascii="Times New Roman" w:hAnsi="Times New Roman"/>
                <w:sz w:val="22"/>
                <w:szCs w:val="22"/>
                <w:lang w:val="mn-MN"/>
              </w:rPr>
              <w:t>он</w:t>
            </w:r>
            <w:r w:rsidR="0006217C">
              <w:rPr>
                <w:rFonts w:ascii="Times New Roman" w:hAnsi="Times New Roman"/>
                <w:sz w:val="22"/>
                <w:szCs w:val="22"/>
                <w:lang w:val="mn-MN"/>
              </w:rPr>
              <w:t xml:space="preserve"> иргэдийн </w:t>
            </w:r>
            <w:r w:rsidR="000928FA" w:rsidRPr="00C51DD5">
              <w:rPr>
                <w:rFonts w:ascii="Times New Roman" w:hAnsi="Times New Roman"/>
                <w:sz w:val="22"/>
                <w:szCs w:val="22"/>
                <w:lang w:val="mn-MN"/>
              </w:rPr>
              <w:t>23 хүүхдэд үйлчилсэн</w:t>
            </w:r>
          </w:p>
        </w:tc>
        <w:tc>
          <w:tcPr>
            <w:tcW w:w="851" w:type="dxa"/>
            <w:shd w:val="clear" w:color="auto" w:fill="auto"/>
          </w:tcPr>
          <w:p w:rsidR="00A21CDC" w:rsidRPr="00C51DD5" w:rsidRDefault="00A76BFC" w:rsidP="00A21CDC">
            <w:pPr>
              <w:jc w:val="cente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558"/>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25</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хэмжээ-3.6</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sz w:val="22"/>
                <w:szCs w:val="22"/>
                <w:lang w:val="mn-MN"/>
              </w:rPr>
              <w:lastRenderedPageBreak/>
              <w:t>Төсөв санхүүг зориулалтын дагуу өр авлага үүсгэхгүй зарцуулж мэдээ тайланг цаг хугацаанд нь өгч шилэн дансны хуулийг хэрэгжүүлж батлагдсан төсөв, гүйцэтгэлийг ил тодоор цахим сүлжээнд байрлуулан хэрэгжилтийг тухай бүр тайлагнаж баталгаажуулна.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w:t>
            </w:r>
          </w:p>
          <w:p w:rsidR="00A21CDC" w:rsidRPr="00C51DD5" w:rsidRDefault="00A21CDC" w:rsidP="00A21CDC">
            <w:pPr>
              <w:jc w:val="center"/>
              <w:rPr>
                <w:rFonts w:ascii="Times New Roman" w:hAnsi="Times New Roman"/>
                <w:sz w:val="22"/>
                <w:szCs w:val="22"/>
                <w:lang w:val="mn-MN"/>
              </w:rPr>
            </w:pPr>
          </w:p>
        </w:tc>
        <w:tc>
          <w:tcPr>
            <w:tcW w:w="1560" w:type="dxa"/>
            <w:shd w:val="clear" w:color="auto" w:fill="auto"/>
          </w:tcPr>
          <w:p w:rsidR="00A21CDC" w:rsidRPr="00C51DD5" w:rsidRDefault="00A21CDC" w:rsidP="00A21CDC">
            <w:pPr>
              <w:jc w:val="center"/>
              <w:rPr>
                <w:rFonts w:ascii="Times New Roman" w:hAnsi="Times New Roman"/>
                <w:sz w:val="22"/>
                <w:szCs w:val="22"/>
              </w:rPr>
            </w:pPr>
            <w:r w:rsidRPr="00C51DD5">
              <w:rPr>
                <w:rFonts w:ascii="Times New Roman" w:hAnsi="Times New Roman"/>
                <w:sz w:val="22"/>
                <w:szCs w:val="22"/>
                <w:lang w:val="mn-MN"/>
              </w:rPr>
              <w:t xml:space="preserve">Төсвийг зориулалтын </w:t>
            </w:r>
            <w:r w:rsidRPr="00C51DD5">
              <w:rPr>
                <w:rFonts w:ascii="Times New Roman" w:hAnsi="Times New Roman"/>
                <w:sz w:val="22"/>
                <w:szCs w:val="22"/>
                <w:lang w:val="mn-MN"/>
              </w:rPr>
              <w:lastRenderedPageBreak/>
              <w:t>дагуу өр авлага үүсгэхгүй төсөв, гүйцэтгэлийг ил тодоор тайлагнах</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 xml:space="preserve">Шилэн дансны </w:t>
            </w:r>
            <w:r w:rsidRPr="00C51DD5">
              <w:rPr>
                <w:rFonts w:ascii="Times New Roman" w:hAnsi="Times New Roman"/>
                <w:sz w:val="22"/>
                <w:szCs w:val="22"/>
                <w:lang w:val="mn-MN"/>
              </w:rPr>
              <w:lastRenderedPageBreak/>
              <w:t>хуулийн хэрэгжилт 99.9%-тай хэрэгжсэн</w:t>
            </w:r>
          </w:p>
        </w:tc>
        <w:tc>
          <w:tcPr>
            <w:tcW w:w="1559" w:type="dxa"/>
            <w:shd w:val="clear" w:color="auto" w:fill="auto"/>
          </w:tcPr>
          <w:p w:rsidR="00A21CDC" w:rsidRPr="00C51DD5" w:rsidRDefault="00A21CDC" w:rsidP="00A21CDC">
            <w:pPr>
              <w:jc w:val="center"/>
              <w:rPr>
                <w:rFonts w:ascii="Times New Roman" w:hAnsi="Times New Roman"/>
                <w:sz w:val="22"/>
                <w:szCs w:val="22"/>
              </w:rPr>
            </w:pP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100%</w:t>
            </w:r>
          </w:p>
          <w:p w:rsidR="00A21CDC" w:rsidRPr="00C51DD5" w:rsidRDefault="00A21CDC" w:rsidP="00A21CDC">
            <w:pPr>
              <w:jc w:val="center"/>
              <w:rPr>
                <w:rFonts w:ascii="Times New Roman" w:hAnsi="Times New Roman"/>
                <w:sz w:val="22"/>
                <w:szCs w:val="22"/>
                <w:lang w:val="mn-MN"/>
              </w:rPr>
            </w:pP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Үйл ажиллагааны гүйцэтгэлээр </w:t>
            </w:r>
          </w:p>
        </w:tc>
        <w:tc>
          <w:tcPr>
            <w:tcW w:w="4394" w:type="dxa"/>
          </w:tcPr>
          <w:p w:rsidR="00327575" w:rsidRDefault="00327575" w:rsidP="00327575">
            <w:pPr>
              <w:ind w:left="168" w:right="130" w:hanging="168"/>
              <w:jc w:val="both"/>
              <w:rPr>
                <w:rFonts w:ascii="Times New Roman" w:hAnsi="Times New Roman"/>
                <w:sz w:val="22"/>
                <w:szCs w:val="22"/>
                <w:lang w:val="mn-MN"/>
              </w:rPr>
            </w:pPr>
            <w:r w:rsidRPr="00653DC6">
              <w:rPr>
                <w:rFonts w:ascii="Times New Roman" w:hAnsi="Times New Roman"/>
                <w:sz w:val="22"/>
                <w:szCs w:val="22"/>
              </w:rPr>
              <w:lastRenderedPageBreak/>
              <w:t xml:space="preserve">2023 онд </w:t>
            </w:r>
            <w:r>
              <w:rPr>
                <w:rFonts w:ascii="Times New Roman" w:hAnsi="Times New Roman"/>
                <w:sz w:val="22"/>
                <w:szCs w:val="22"/>
                <w:lang w:val="mn-MN"/>
              </w:rPr>
              <w:t>улсын төсвөөс 626.855.300</w:t>
            </w:r>
          </w:p>
          <w:p w:rsidR="00327575" w:rsidRDefault="00327575" w:rsidP="00AD609C">
            <w:pPr>
              <w:ind w:left="38" w:hanging="38"/>
              <w:jc w:val="both"/>
              <w:rPr>
                <w:rFonts w:ascii="Times New Roman" w:hAnsi="Times New Roman"/>
                <w:sz w:val="22"/>
                <w:szCs w:val="22"/>
              </w:rPr>
            </w:pPr>
            <w:r w:rsidRPr="00653DC6">
              <w:rPr>
                <w:rFonts w:ascii="Times New Roman" w:hAnsi="Times New Roman"/>
                <w:sz w:val="22"/>
                <w:szCs w:val="22"/>
              </w:rPr>
              <w:lastRenderedPageBreak/>
              <w:t>төргөг</w:t>
            </w:r>
            <w:r>
              <w:rPr>
                <w:rFonts w:ascii="Times New Roman" w:hAnsi="Times New Roman"/>
                <w:sz w:val="22"/>
                <w:szCs w:val="22"/>
                <w:lang w:val="mn-MN"/>
              </w:rPr>
              <w:t xml:space="preserve">, орон нутгийн 438.099.188 төгрөг, өөрийн орлогоос 9.398.000 нийт 1.074.352.488 төгрөгийг </w:t>
            </w:r>
            <w:r>
              <w:rPr>
                <w:rFonts w:ascii="Times New Roman" w:hAnsi="Times New Roman"/>
                <w:sz w:val="22"/>
                <w:szCs w:val="22"/>
              </w:rPr>
              <w:t>батл</w:t>
            </w:r>
            <w:r>
              <w:rPr>
                <w:rFonts w:ascii="Times New Roman" w:hAnsi="Times New Roman"/>
                <w:sz w:val="22"/>
                <w:szCs w:val="22"/>
                <w:lang w:val="mn-MN"/>
              </w:rPr>
              <w:t>уулан</w:t>
            </w:r>
            <w:r>
              <w:rPr>
                <w:rFonts w:ascii="Times New Roman" w:hAnsi="Times New Roman"/>
                <w:sz w:val="22"/>
                <w:szCs w:val="22"/>
              </w:rPr>
              <w:t xml:space="preserve"> </w:t>
            </w:r>
            <w:r w:rsidRPr="00653DC6">
              <w:rPr>
                <w:rFonts w:ascii="Times New Roman" w:hAnsi="Times New Roman"/>
                <w:sz w:val="22"/>
                <w:szCs w:val="22"/>
              </w:rPr>
              <w:t>хуваарь, зориулалтын дагуу зарцуулан</w:t>
            </w:r>
            <w:r>
              <w:rPr>
                <w:rFonts w:ascii="Times New Roman" w:hAnsi="Times New Roman"/>
                <w:sz w:val="22"/>
                <w:szCs w:val="22"/>
                <w:lang w:val="mn-MN"/>
              </w:rPr>
              <w:t>,</w:t>
            </w:r>
            <w:r w:rsidRPr="00653DC6">
              <w:rPr>
                <w:rFonts w:ascii="Times New Roman" w:hAnsi="Times New Roman"/>
                <w:sz w:val="22"/>
                <w:szCs w:val="22"/>
              </w:rPr>
              <w:t xml:space="preserve"> </w:t>
            </w:r>
            <w:r>
              <w:rPr>
                <w:rFonts w:ascii="Times New Roman" w:hAnsi="Times New Roman"/>
                <w:sz w:val="22"/>
                <w:szCs w:val="22"/>
              </w:rPr>
              <w:t>шилэн дансанд</w:t>
            </w:r>
            <w:r>
              <w:rPr>
                <w:rFonts w:ascii="Times New Roman" w:hAnsi="Times New Roman"/>
                <w:sz w:val="22"/>
                <w:szCs w:val="22"/>
                <w:lang w:val="mn-MN"/>
              </w:rPr>
              <w:t xml:space="preserve"> тавигдах, мэдээ тайланг хугацаанд нь үнэн зөв мэдээлж, сар улирлын тайлан мэдээг хугацаанд нь гаргаж зохих байгууллагуудад хүргүүлэн өр авлага үүсгэлгүй ажилласан. </w:t>
            </w:r>
            <w:r>
              <w:rPr>
                <w:rFonts w:ascii="Times New Roman" w:hAnsi="Times New Roman"/>
                <w:sz w:val="22"/>
                <w:szCs w:val="22"/>
              </w:rPr>
              <w:t xml:space="preserve"> </w:t>
            </w:r>
          </w:p>
          <w:p w:rsidR="00A21CDC" w:rsidRPr="00C51DD5" w:rsidRDefault="00327575" w:rsidP="00327575">
            <w:pPr>
              <w:tabs>
                <w:tab w:val="left" w:pos="405"/>
              </w:tabs>
              <w:jc w:val="both"/>
              <w:rPr>
                <w:rFonts w:ascii="Times New Roman" w:hAnsi="Times New Roman"/>
                <w:sz w:val="22"/>
                <w:szCs w:val="22"/>
                <w:lang w:val="mn-MN"/>
              </w:rPr>
            </w:pPr>
            <w:r>
              <w:rPr>
                <w:rFonts w:ascii="Times New Roman" w:hAnsi="Times New Roman"/>
                <w:sz w:val="22"/>
                <w:szCs w:val="22"/>
                <w:lang w:val="mn-MN"/>
              </w:rPr>
              <w:t>2023 онд ажилчдын нийгмийн баталгааг хангах болон буцалтгүй тусламжийг 5 хүнд 12.821.200 төгрөг, дотоод албан томилолтод 15 хүнд давхардсан тоогоор 2.500.000, үр дүнгийн урамшууллыг давхардсан тоогоор 40 хүнд 12.061.460 төгрөг, ур чадварын  нэмэгдлийг давхардсан тоогоор 105 хүнд 19.696.381 төгрөг, урсгал засварт 3.081.000 төргөг, Төв аймаг байгуулагдсаны түүхт 100 жилийн ойн баяр наадмаар төв цэнгэлдэх хүрээдэнд 121.6 сая төгрөгөөр засвар үйлчилгээ хийж хэрэглэл материалыг нэмэгдүүлсэн.</w:t>
            </w:r>
          </w:p>
        </w:tc>
        <w:tc>
          <w:tcPr>
            <w:tcW w:w="851" w:type="dxa"/>
            <w:shd w:val="clear" w:color="auto" w:fill="auto"/>
          </w:tcPr>
          <w:p w:rsidR="00A21CDC" w:rsidRPr="00C51DD5" w:rsidRDefault="002C3CBF"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100%</w:t>
            </w:r>
          </w:p>
        </w:tc>
        <w:tc>
          <w:tcPr>
            <w:tcW w:w="710" w:type="dxa"/>
            <w:gridSpan w:val="2"/>
          </w:tcPr>
          <w:p w:rsidR="00A21CDC" w:rsidRPr="00C51DD5" w:rsidRDefault="00A21CDC" w:rsidP="00A21CDC">
            <w:pPr>
              <w:jc w:val="center"/>
              <w:rPr>
                <w:rFonts w:ascii="Times New Roman" w:hAnsi="Times New Roman"/>
                <w:bCs/>
                <w:sz w:val="22"/>
                <w:szCs w:val="22"/>
              </w:rPr>
            </w:pPr>
          </w:p>
        </w:tc>
      </w:tr>
      <w:tr w:rsidR="00A21CDC" w:rsidRPr="00C51DD5" w:rsidTr="00AD602A">
        <w:trPr>
          <w:trHeight w:val="701"/>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26</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хэмжээ-3.7</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sz w:val="22"/>
                <w:szCs w:val="22"/>
                <w:lang w:val="mn-MN"/>
              </w:rPr>
              <w:t>Албан хаагчдад ёс зүйн хэм хэмжээг мөрдүүлэн авлига ашиг сонирхолын зөрчлөөс урьдчилан сэргийлэх чиглэлээр сургалт нөлөөллийн ажлыг зохион байгуулж мэргэшүүлэх, чадвахжуулах сургалтад хамруулна.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Сургалтанд хамрагдсан албан хаагчийн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4 удаагийн сургалтад 19 албан хаагчийг хамруулсан</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Аймаг орон нутаг, салбарын чиглэлийн болон бусад сургалтуудад албан хаагчдыг 100 % хамруулна.</w:t>
            </w:r>
          </w:p>
        </w:tc>
        <w:tc>
          <w:tcPr>
            <w:tcW w:w="4394" w:type="dxa"/>
          </w:tcPr>
          <w:p w:rsidR="00A21CDC" w:rsidRPr="00E31E5E" w:rsidRDefault="00B94EB0" w:rsidP="00AD609C">
            <w:pPr>
              <w:jc w:val="both"/>
              <w:rPr>
                <w:rFonts w:ascii="Times New Roman" w:hAnsi="Times New Roman"/>
                <w:sz w:val="22"/>
                <w:szCs w:val="22"/>
                <w:lang w:val="mn-MN"/>
              </w:rPr>
            </w:pPr>
            <w:r w:rsidRPr="00E31E5E">
              <w:rPr>
                <w:rFonts w:ascii="Times New Roman" w:hAnsi="Times New Roman"/>
                <w:sz w:val="22"/>
                <w:szCs w:val="22"/>
                <w:lang w:val="mn-MN"/>
              </w:rPr>
              <w:t xml:space="preserve">“Эерэг хандлага-Эрүүл нийгэм”, </w:t>
            </w:r>
            <w:r w:rsidRPr="00E31E5E">
              <w:rPr>
                <w:rFonts w:ascii="Times New Roman" w:hAnsi="Times New Roman"/>
                <w:sz w:val="22"/>
                <w:szCs w:val="22"/>
                <w:shd w:val="clear" w:color="auto" w:fill="FFFFFF"/>
                <w:lang w:val="mn-MN" w:bidi="mn-Mong-CN"/>
              </w:rPr>
              <w:t>“</w:t>
            </w:r>
            <w:r w:rsidRPr="00E31E5E">
              <w:rPr>
                <w:rFonts w:ascii="Times New Roman" w:hAnsi="Times New Roman"/>
                <w:sz w:val="22"/>
                <w:szCs w:val="22"/>
                <w:shd w:val="clear" w:color="auto" w:fill="FFFFFF"/>
              </w:rPr>
              <w:t>Харилцан хүндэтгэе”</w:t>
            </w:r>
            <w:r w:rsidR="00766B00" w:rsidRPr="00E31E5E">
              <w:rPr>
                <w:rFonts w:ascii="Times New Roman" w:hAnsi="Times New Roman"/>
                <w:sz w:val="22"/>
                <w:szCs w:val="22"/>
                <w:shd w:val="clear" w:color="auto" w:fill="FFFFFF"/>
                <w:lang w:val="mn-MN"/>
              </w:rPr>
              <w:t>,</w:t>
            </w:r>
            <w:r w:rsidRPr="00E31E5E">
              <w:rPr>
                <w:rFonts w:ascii="Times New Roman" w:hAnsi="Times New Roman"/>
                <w:sz w:val="22"/>
                <w:szCs w:val="22"/>
                <w:shd w:val="clear" w:color="auto" w:fill="FFFFFF"/>
                <w:lang w:val="mn-MN"/>
              </w:rPr>
              <w:t xml:space="preserve"> </w:t>
            </w:r>
            <w:r w:rsidR="00701463" w:rsidRPr="00E31E5E">
              <w:rPr>
                <w:rFonts w:ascii="Times New Roman" w:hAnsi="Times New Roman"/>
                <w:sz w:val="22"/>
                <w:szCs w:val="22"/>
                <w:shd w:val="clear" w:color="auto" w:fill="FFFFFF"/>
                <w:lang w:val="mn-MN"/>
              </w:rPr>
              <w:t>мансууруулах эм бэлдмэ</w:t>
            </w:r>
            <w:r w:rsidR="009F0FBD" w:rsidRPr="00E31E5E">
              <w:rPr>
                <w:rFonts w:ascii="Times New Roman" w:hAnsi="Times New Roman"/>
                <w:sz w:val="22"/>
                <w:szCs w:val="22"/>
                <w:shd w:val="clear" w:color="auto" w:fill="FFFFFF"/>
                <w:lang w:val="mn-MN"/>
              </w:rPr>
              <w:t>л сэ</w:t>
            </w:r>
            <w:r w:rsidR="00701463" w:rsidRPr="00E31E5E">
              <w:rPr>
                <w:rFonts w:ascii="Times New Roman" w:hAnsi="Times New Roman"/>
                <w:sz w:val="22"/>
                <w:szCs w:val="22"/>
                <w:shd w:val="clear" w:color="auto" w:fill="FFFFFF"/>
                <w:lang w:val="mn-MN"/>
              </w:rPr>
              <w:t xml:space="preserve">тгэцэд нөлөөлөх </w:t>
            </w:r>
            <w:r w:rsidR="00701463" w:rsidRPr="00E31E5E">
              <w:rPr>
                <w:rFonts w:ascii="Times New Roman" w:eastAsia="Times New Roman" w:hAnsi="Times New Roman"/>
                <w:sz w:val="22"/>
                <w:szCs w:val="22"/>
                <w:lang w:val="mn-MN" w:eastAsia="ko-KR" w:bidi="mn-Mong-MN"/>
              </w:rPr>
              <w:t>бодисын хор уршгаас урьдчилан сэргийлэх</w:t>
            </w:r>
            <w:r w:rsidR="009F0FBD" w:rsidRPr="00E31E5E">
              <w:rPr>
                <w:rFonts w:ascii="Times New Roman" w:eastAsia="Times New Roman" w:hAnsi="Times New Roman"/>
                <w:sz w:val="22"/>
                <w:szCs w:val="22"/>
                <w:lang w:val="mn-MN" w:eastAsia="ko-KR" w:bidi="mn-Mong-MN"/>
              </w:rPr>
              <w:t xml:space="preserve"> чиглэлээр зохион байгуулсан</w:t>
            </w:r>
            <w:r w:rsidR="00701463" w:rsidRPr="00E31E5E">
              <w:rPr>
                <w:rFonts w:ascii="Times New Roman" w:eastAsia="Times New Roman" w:hAnsi="Times New Roman"/>
                <w:sz w:val="22"/>
                <w:szCs w:val="22"/>
                <w:lang w:val="mn-MN" w:eastAsia="ko-KR" w:bidi="mn-Mong-MN"/>
              </w:rPr>
              <w:t xml:space="preserve"> “АНЗААР” </w:t>
            </w:r>
            <w:r w:rsidRPr="00E31E5E">
              <w:rPr>
                <w:rFonts w:ascii="Times New Roman" w:hAnsi="Times New Roman"/>
                <w:sz w:val="22"/>
                <w:szCs w:val="22"/>
                <w:shd w:val="clear" w:color="auto" w:fill="FFFFFF"/>
                <w:lang w:val="mn-MN"/>
              </w:rPr>
              <w:t>зэрэг</w:t>
            </w:r>
            <w:r w:rsidR="009F0FBD" w:rsidRPr="00E31E5E">
              <w:rPr>
                <w:rFonts w:ascii="Times New Roman" w:hAnsi="Times New Roman"/>
                <w:sz w:val="22"/>
                <w:szCs w:val="22"/>
                <w:shd w:val="clear" w:color="auto" w:fill="FFFFFF"/>
                <w:lang w:val="mn-MN"/>
              </w:rPr>
              <w:t xml:space="preserve"> сургалтуудад бүх албан хаагчдыг хамруулсан.Биеийн тамирын багш нарын сургалт семинарт 61 багш</w:t>
            </w:r>
            <w:r w:rsidR="005938B8" w:rsidRPr="00E31E5E">
              <w:rPr>
                <w:rFonts w:ascii="Times New Roman" w:hAnsi="Times New Roman"/>
                <w:sz w:val="22"/>
                <w:szCs w:val="22"/>
                <w:shd w:val="clear" w:color="auto" w:fill="FFFFFF"/>
                <w:lang w:val="mn-MN"/>
              </w:rPr>
              <w:t>, өсвөрийн шигшээ багийн дасгалжуулагч, тамирчдын сургалтад 14 багш, 50 тамирчин</w:t>
            </w:r>
            <w:r w:rsidR="009F0FBD" w:rsidRPr="00E31E5E">
              <w:rPr>
                <w:rFonts w:ascii="Times New Roman" w:hAnsi="Times New Roman"/>
                <w:sz w:val="22"/>
                <w:szCs w:val="22"/>
                <w:shd w:val="clear" w:color="auto" w:fill="FFFFFF"/>
                <w:lang w:val="mn-MN"/>
              </w:rPr>
              <w:t xml:space="preserve"> хамрагдаж суралцагсад, тамирчдын ёс суртахуун, төлөвшлийн талаар тусгай хөтөлбөрийн дагуу сургалтуудыг БШУГ</w:t>
            </w:r>
            <w:r w:rsidR="005938B8" w:rsidRPr="00E31E5E">
              <w:rPr>
                <w:rFonts w:ascii="Times New Roman" w:hAnsi="Times New Roman"/>
                <w:sz w:val="22"/>
                <w:szCs w:val="22"/>
                <w:shd w:val="clear" w:color="auto" w:fill="FFFFFF"/>
                <w:lang w:val="mn-MN"/>
              </w:rPr>
              <w:t>, БТСУ</w:t>
            </w:r>
            <w:r w:rsidR="00AD609C">
              <w:rPr>
                <w:rFonts w:ascii="Times New Roman" w:hAnsi="Times New Roman"/>
                <w:sz w:val="22"/>
                <w:szCs w:val="22"/>
                <w:shd w:val="clear" w:color="auto" w:fill="FFFFFF"/>
                <w:lang w:val="mn-MN"/>
              </w:rPr>
              <w:t>Х</w:t>
            </w:r>
            <w:r w:rsidR="005938B8" w:rsidRPr="00E31E5E">
              <w:rPr>
                <w:rFonts w:ascii="Times New Roman" w:hAnsi="Times New Roman"/>
                <w:sz w:val="22"/>
                <w:szCs w:val="22"/>
                <w:shd w:val="clear" w:color="auto" w:fill="FFFFFF"/>
                <w:lang w:val="mn-MN"/>
              </w:rPr>
              <w:t>-ны дэргэдэх спортын анагаах ухаан эрдэм шинжилгээний төвтэй</w:t>
            </w:r>
            <w:r w:rsidR="009F0FBD" w:rsidRPr="00E31E5E">
              <w:rPr>
                <w:rFonts w:ascii="Times New Roman" w:hAnsi="Times New Roman"/>
                <w:sz w:val="22"/>
                <w:szCs w:val="22"/>
                <w:shd w:val="clear" w:color="auto" w:fill="FFFFFF"/>
                <w:lang w:val="mn-MN"/>
              </w:rPr>
              <w:t xml:space="preserve"> хамтран явуулсан. </w:t>
            </w:r>
            <w:r w:rsidRPr="00E31E5E">
              <w:rPr>
                <w:rFonts w:ascii="Times New Roman" w:hAnsi="Times New Roman"/>
                <w:sz w:val="22"/>
                <w:szCs w:val="22"/>
                <w:shd w:val="clear" w:color="auto" w:fill="FFFFFF"/>
                <w:lang w:val="mn-MN"/>
              </w:rPr>
              <w:t xml:space="preserve"> </w:t>
            </w:r>
          </w:p>
        </w:tc>
        <w:tc>
          <w:tcPr>
            <w:tcW w:w="851" w:type="dxa"/>
            <w:shd w:val="clear" w:color="auto" w:fill="auto"/>
          </w:tcPr>
          <w:p w:rsidR="009F0FBD" w:rsidRPr="00C51DD5" w:rsidRDefault="009F0FBD" w:rsidP="00A21CDC">
            <w:pPr>
              <w:jc w:val="center"/>
              <w:rPr>
                <w:rFonts w:ascii="Times New Roman" w:hAnsi="Times New Roman"/>
                <w:sz w:val="22"/>
                <w:szCs w:val="22"/>
                <w:lang w:val="mn-MN"/>
              </w:rPr>
            </w:pPr>
          </w:p>
          <w:p w:rsidR="00A21CDC" w:rsidRPr="00C51DD5" w:rsidRDefault="009F0FBD" w:rsidP="009F0FBD">
            <w:pP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6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lastRenderedPageBreak/>
              <w:t>27</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хэмжээ-3.8</w:t>
            </w:r>
          </w:p>
          <w:p w:rsidR="00A21CDC" w:rsidRPr="00C51DD5" w:rsidRDefault="00A21CDC" w:rsidP="00A21CDC">
            <w:pPr>
              <w:jc w:val="both"/>
              <w:rPr>
                <w:rFonts w:ascii="Times New Roman" w:hAnsi="Times New Roman"/>
                <w:sz w:val="22"/>
                <w:szCs w:val="22"/>
                <w:rtl/>
                <w:lang w:val="mr-IN"/>
              </w:rPr>
            </w:pPr>
            <w:r w:rsidRPr="00C51DD5">
              <w:rPr>
                <w:rFonts w:ascii="Times New Roman" w:hAnsi="Times New Roman"/>
                <w:sz w:val="22"/>
                <w:szCs w:val="22"/>
                <w:lang w:val="mn-MN"/>
              </w:rPr>
              <w:t>Байгууллагын дотоод аудитын үйл ажиллагааг идэвхжүүлэн хяналт шинжилгээ хийх, үйл ажиллагаанд тавих хяналтыг сайжруулна.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-Хяналт шалгалт хийгдсэн тоо</w:t>
            </w:r>
          </w:p>
          <w:p w:rsidR="00A21CDC" w:rsidRPr="00C51DD5" w:rsidRDefault="00A21CDC" w:rsidP="00A21CDC">
            <w:pPr>
              <w:jc w:val="center"/>
              <w:rPr>
                <w:rFonts w:ascii="Times New Roman" w:hAnsi="Times New Roman"/>
                <w:sz w:val="22"/>
                <w:szCs w:val="22"/>
              </w:rPr>
            </w:pPr>
            <w:r w:rsidRPr="00C51DD5">
              <w:rPr>
                <w:rFonts w:ascii="Times New Roman" w:hAnsi="Times New Roman"/>
                <w:sz w:val="22"/>
                <w:szCs w:val="22"/>
                <w:lang w:val="mn-MN"/>
              </w:rPr>
              <w:t>-Гарсан зөрчил дутагдлын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2 шалгалт явуулж 4 зөрчил илрүүлж арилгуулсан.</w:t>
            </w:r>
          </w:p>
        </w:tc>
        <w:tc>
          <w:tcPr>
            <w:tcW w:w="1559" w:type="dxa"/>
            <w:shd w:val="clear" w:color="auto" w:fill="auto"/>
          </w:tcPr>
          <w:p w:rsidR="00A21CDC" w:rsidRPr="00C51DD5" w:rsidRDefault="00A21CDC" w:rsidP="00A21CDC">
            <w:pPr>
              <w:jc w:val="center"/>
              <w:rPr>
                <w:rFonts w:ascii="Times New Roman" w:hAnsi="Times New Roman"/>
                <w:sz w:val="22"/>
                <w:szCs w:val="22"/>
                <w:lang w:val="mn-MN"/>
              </w:rPr>
            </w:pP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Үзлэг шалгалтыг 2-3 удаа зохион явуулна.</w:t>
            </w:r>
          </w:p>
        </w:tc>
        <w:tc>
          <w:tcPr>
            <w:tcW w:w="4394" w:type="dxa"/>
          </w:tcPr>
          <w:p w:rsidR="00A21CDC" w:rsidRPr="00C51DD5" w:rsidRDefault="001B0928" w:rsidP="00AD609C">
            <w:pPr>
              <w:jc w:val="both"/>
              <w:rPr>
                <w:rFonts w:ascii="Times New Roman" w:hAnsi="Times New Roman"/>
                <w:sz w:val="22"/>
                <w:szCs w:val="22"/>
                <w:lang w:val="mn-MN"/>
              </w:rPr>
            </w:pPr>
            <w:r w:rsidRPr="00C51DD5">
              <w:rPr>
                <w:rFonts w:ascii="Times New Roman" w:hAnsi="Times New Roman"/>
                <w:sz w:val="22"/>
                <w:szCs w:val="22"/>
                <w:lang w:val="mn-MN"/>
              </w:rPr>
              <w:t>Байгууллагын дотоод аудитын ажлын төлөвлөгөөг гарган санхүү, багш дасгалжуулагч нар</w:t>
            </w:r>
            <w:r w:rsidR="005938B8">
              <w:rPr>
                <w:rFonts w:ascii="Times New Roman" w:hAnsi="Times New Roman"/>
                <w:sz w:val="22"/>
                <w:szCs w:val="22"/>
                <w:lang w:val="mn-MN"/>
              </w:rPr>
              <w:t>ы</w:t>
            </w:r>
            <w:r w:rsidRPr="00C51DD5">
              <w:rPr>
                <w:rFonts w:ascii="Times New Roman" w:hAnsi="Times New Roman"/>
                <w:sz w:val="22"/>
                <w:szCs w:val="22"/>
                <w:lang w:val="mn-MN"/>
              </w:rPr>
              <w:t>н сургалт дасгалжуулалт, спорт заалны орлого,</w:t>
            </w:r>
            <w:r w:rsidR="00A34CF4" w:rsidRPr="00C51DD5">
              <w:rPr>
                <w:rFonts w:ascii="Times New Roman" w:hAnsi="Times New Roman"/>
                <w:sz w:val="22"/>
                <w:szCs w:val="22"/>
                <w:lang w:val="mn-MN"/>
              </w:rPr>
              <w:t xml:space="preserve"> байгууллагын цэвэрлэгээ үйлчилгээ, албан хаагчдын цаг ашиглалтад улирал тутамд шалга</w:t>
            </w:r>
            <w:r w:rsidR="00AD609C">
              <w:rPr>
                <w:rFonts w:ascii="Times New Roman" w:hAnsi="Times New Roman"/>
                <w:sz w:val="22"/>
                <w:szCs w:val="22"/>
                <w:lang w:val="mn-MN"/>
              </w:rPr>
              <w:t>л</w:t>
            </w:r>
            <w:r w:rsidR="00A34CF4" w:rsidRPr="00C51DD5">
              <w:rPr>
                <w:rFonts w:ascii="Times New Roman" w:hAnsi="Times New Roman"/>
                <w:sz w:val="22"/>
                <w:szCs w:val="22"/>
                <w:lang w:val="mn-MN"/>
              </w:rPr>
              <w:t xml:space="preserve">туудыг явуулж спорт заалны орлогыг тодорхойлох боломжийг бүрдүүлэх зорилгоор нягтлан бодогчийн </w:t>
            </w:r>
            <w:r w:rsidR="00D16C0E" w:rsidRPr="00C51DD5">
              <w:rPr>
                <w:rFonts w:ascii="Times New Roman" w:hAnsi="Times New Roman"/>
                <w:sz w:val="22"/>
                <w:szCs w:val="22"/>
                <w:lang w:val="mn-MN"/>
              </w:rPr>
              <w:t xml:space="preserve">гар </w:t>
            </w:r>
            <w:r w:rsidR="00A34CF4" w:rsidRPr="00C51DD5">
              <w:rPr>
                <w:rFonts w:ascii="Times New Roman" w:hAnsi="Times New Roman"/>
                <w:sz w:val="22"/>
                <w:szCs w:val="22"/>
                <w:lang w:val="mn-MN"/>
              </w:rPr>
              <w:t>утсанд заалны камерыг суулган давхар хяналт тавих боломжийг бүрдүүлэ</w:t>
            </w:r>
            <w:r w:rsidR="00A408CB">
              <w:rPr>
                <w:rFonts w:ascii="Times New Roman" w:hAnsi="Times New Roman"/>
                <w:sz w:val="22"/>
                <w:szCs w:val="22"/>
                <w:lang w:val="mn-MN"/>
              </w:rPr>
              <w:t>н</w:t>
            </w:r>
            <w:r w:rsidR="005938B8">
              <w:rPr>
                <w:rFonts w:ascii="Times New Roman" w:hAnsi="Times New Roman"/>
                <w:sz w:val="22"/>
                <w:szCs w:val="22"/>
                <w:lang w:val="mn-MN"/>
              </w:rPr>
              <w:t>,</w:t>
            </w:r>
            <w:r w:rsidR="00A408CB">
              <w:rPr>
                <w:rFonts w:ascii="Times New Roman" w:hAnsi="Times New Roman"/>
                <w:sz w:val="22"/>
                <w:szCs w:val="22"/>
                <w:lang w:val="mn-MN"/>
              </w:rPr>
              <w:t xml:space="preserve"> хөдөлмөрийн хуулийн дагуу жижүүрүүдэд илүү цагийн нэмэгдлийг оргуулах санал гарсныг шийдвэрлэсэн.Мөн 100 жилийн ойн хүрээнд цэнгэлдэх хүрээлэнд хийгдсэн хөрөнгө оруулалтын ажлыг данс бүртгэлд тусгах ажлыг 3-р улиралд багтаан хийж дуусгах ажлууд зэрэг </w:t>
            </w:r>
            <w:r w:rsidR="00A34CF4" w:rsidRPr="00C51DD5">
              <w:rPr>
                <w:rFonts w:ascii="Times New Roman" w:hAnsi="Times New Roman"/>
                <w:sz w:val="22"/>
                <w:szCs w:val="22"/>
                <w:lang w:val="mn-MN"/>
              </w:rPr>
              <w:t xml:space="preserve"> гарсан зөрчил дутагдлыг цаг тухай бүрд нь арилгуулах арга хэмжээг авч ажилласан.</w:t>
            </w:r>
          </w:p>
        </w:tc>
        <w:tc>
          <w:tcPr>
            <w:tcW w:w="851" w:type="dxa"/>
            <w:shd w:val="clear" w:color="auto" w:fill="auto"/>
          </w:tcPr>
          <w:p w:rsidR="00A21CDC" w:rsidRPr="00C51DD5" w:rsidRDefault="00A34CF4" w:rsidP="00A21CDC">
            <w:pPr>
              <w:jc w:val="cente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28</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хэмжээ-3.9</w:t>
            </w:r>
          </w:p>
          <w:p w:rsidR="00A21CDC" w:rsidRPr="00C51DD5" w:rsidRDefault="00A21CDC" w:rsidP="00A21CDC">
            <w:pPr>
              <w:jc w:val="both"/>
              <w:rPr>
                <w:rFonts w:ascii="Times New Roman" w:hAnsi="Times New Roman"/>
                <w:sz w:val="22"/>
                <w:szCs w:val="22"/>
                <w:lang w:val="mn-MN"/>
              </w:rPr>
            </w:pPr>
            <w:r w:rsidRPr="00C51DD5">
              <w:rPr>
                <w:rFonts w:ascii="Times New Roman" w:hAnsi="Times New Roman"/>
                <w:sz w:val="22"/>
                <w:szCs w:val="22"/>
                <w:lang w:val="mn-MN"/>
              </w:rPr>
              <w:t>Аймгийн 100-н жилийг ойн хүрээнд албан хаагчдын нийгмийн баталгааг хангах, ажлын байрны нөхцөлийг сайжруулах, эрүүл мэндийн урьдчилан сэргийлэх үзлэг шинжилгээнд хамруулна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Нийгмийн баталгаа хангагдсан албан хаагчдын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11 албан хаагч үзлэг шинжилгээнд хамрагдсан</w:t>
            </w:r>
          </w:p>
        </w:tc>
        <w:tc>
          <w:tcPr>
            <w:tcW w:w="1559"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Бэлтгэлийн танхимыг тохижуулж албан хаагчдыг 100 % үзлэгт хамруулна.</w:t>
            </w:r>
          </w:p>
        </w:tc>
        <w:tc>
          <w:tcPr>
            <w:tcW w:w="4394" w:type="dxa"/>
          </w:tcPr>
          <w:p w:rsidR="00A21CDC" w:rsidRPr="00C51DD5" w:rsidRDefault="00107339" w:rsidP="00E31E5E">
            <w:pPr>
              <w:tabs>
                <w:tab w:val="left" w:pos="210"/>
              </w:tabs>
              <w:jc w:val="both"/>
              <w:rPr>
                <w:rFonts w:ascii="Times New Roman" w:hAnsi="Times New Roman"/>
                <w:sz w:val="22"/>
                <w:szCs w:val="22"/>
                <w:lang w:val="mn-MN"/>
              </w:rPr>
            </w:pPr>
            <w:r w:rsidRPr="00C51DD5">
              <w:rPr>
                <w:rFonts w:ascii="Times New Roman" w:hAnsi="Times New Roman"/>
                <w:sz w:val="22"/>
                <w:szCs w:val="22"/>
                <w:lang w:val="mn-MN"/>
              </w:rPr>
              <w:t>Өсвөрийн тамирчдын бэлтгэл сургалтыг сайжруулах орчин нөхц</w:t>
            </w:r>
            <w:r w:rsidR="008F2023" w:rsidRPr="00C51DD5">
              <w:rPr>
                <w:rFonts w:ascii="Times New Roman" w:hAnsi="Times New Roman"/>
                <w:sz w:val="22"/>
                <w:szCs w:val="22"/>
                <w:lang w:val="mn-MN"/>
              </w:rPr>
              <w:t>ө</w:t>
            </w:r>
            <w:r w:rsidRPr="00C51DD5">
              <w:rPr>
                <w:rFonts w:ascii="Times New Roman" w:hAnsi="Times New Roman"/>
                <w:sz w:val="22"/>
                <w:szCs w:val="22"/>
                <w:lang w:val="mn-MN"/>
              </w:rPr>
              <w:t>лийг сайжруулах зорилгоор бэлтгэлийн өрөө</w:t>
            </w:r>
            <w:r w:rsidR="001F3434">
              <w:rPr>
                <w:rFonts w:ascii="Times New Roman" w:hAnsi="Times New Roman"/>
                <w:sz w:val="22"/>
                <w:szCs w:val="22"/>
                <w:lang w:val="mn-MN"/>
              </w:rPr>
              <w:t xml:space="preserve">, гал тогооны өрөө, </w:t>
            </w:r>
            <w:r w:rsidR="00AD609C">
              <w:rPr>
                <w:rFonts w:ascii="Times New Roman" w:hAnsi="Times New Roman"/>
                <w:sz w:val="22"/>
                <w:szCs w:val="22"/>
                <w:lang w:val="mn-MN"/>
              </w:rPr>
              <w:t>коридорын хэсэг, 00-ий</w:t>
            </w:r>
            <w:r w:rsidR="001F3434">
              <w:rPr>
                <w:rFonts w:ascii="Times New Roman" w:hAnsi="Times New Roman"/>
                <w:sz w:val="22"/>
                <w:szCs w:val="22"/>
                <w:lang w:val="mn-MN"/>
              </w:rPr>
              <w:t>н өрөө, шатрын өрөөний засвар үйлчилгээ</w:t>
            </w:r>
            <w:r w:rsidRPr="00C51DD5">
              <w:rPr>
                <w:rFonts w:ascii="Times New Roman" w:hAnsi="Times New Roman"/>
                <w:sz w:val="22"/>
                <w:szCs w:val="22"/>
                <w:lang w:val="mn-MN"/>
              </w:rPr>
              <w:t xml:space="preserve"> </w:t>
            </w:r>
            <w:r w:rsidR="00637831" w:rsidRPr="00C51DD5">
              <w:rPr>
                <w:rFonts w:ascii="Times New Roman" w:hAnsi="Times New Roman"/>
                <w:sz w:val="22"/>
                <w:szCs w:val="22"/>
                <w:lang w:val="mn-MN"/>
              </w:rPr>
              <w:t xml:space="preserve">засварлан гэрэлтүүлгийг сайжруулахад </w:t>
            </w:r>
            <w:r w:rsidR="001F3434">
              <w:rPr>
                <w:rFonts w:ascii="Times New Roman" w:hAnsi="Times New Roman"/>
                <w:sz w:val="22"/>
                <w:szCs w:val="22"/>
                <w:lang w:val="mn-MN"/>
              </w:rPr>
              <w:t>2.5</w:t>
            </w:r>
            <w:r w:rsidR="00637831" w:rsidRPr="00C51DD5">
              <w:rPr>
                <w:rFonts w:ascii="Times New Roman" w:hAnsi="Times New Roman"/>
                <w:sz w:val="22"/>
                <w:szCs w:val="22"/>
                <w:lang w:val="mn-MN"/>
              </w:rPr>
              <w:t xml:space="preserve"> сая төгрөг зарцуулсан.Албан хаагчдын нийгмийн баталгааг хангах зорилгоор албан хаагчдад хоолны </w:t>
            </w:r>
            <w:r w:rsidR="001F3434">
              <w:rPr>
                <w:rFonts w:ascii="Times New Roman" w:hAnsi="Times New Roman"/>
                <w:sz w:val="22"/>
                <w:szCs w:val="22"/>
                <w:lang w:val="mn-MN"/>
              </w:rPr>
              <w:t>хөнгөлөлтийг</w:t>
            </w:r>
            <w:r w:rsidR="00637831" w:rsidRPr="00C51DD5">
              <w:rPr>
                <w:rFonts w:ascii="Times New Roman" w:hAnsi="Times New Roman"/>
                <w:sz w:val="22"/>
                <w:szCs w:val="22"/>
                <w:lang w:val="mn-MN"/>
              </w:rPr>
              <w:t xml:space="preserve"> өдрийн </w:t>
            </w:r>
            <w:r w:rsidR="001F3434">
              <w:rPr>
                <w:rFonts w:ascii="Times New Roman" w:hAnsi="Times New Roman"/>
                <w:sz w:val="22"/>
                <w:szCs w:val="22"/>
                <w:lang w:val="mn-MN"/>
              </w:rPr>
              <w:t>10</w:t>
            </w:r>
            <w:r w:rsidR="00637831" w:rsidRPr="00C51DD5">
              <w:rPr>
                <w:rFonts w:ascii="Times New Roman" w:hAnsi="Times New Roman"/>
                <w:sz w:val="22"/>
                <w:szCs w:val="22"/>
                <w:lang w:val="mn-MN"/>
              </w:rPr>
              <w:t>.000 төгрөгөөр</w:t>
            </w:r>
            <w:r w:rsidR="001F3434">
              <w:rPr>
                <w:rFonts w:ascii="Times New Roman" w:hAnsi="Times New Roman"/>
                <w:sz w:val="22"/>
                <w:szCs w:val="22"/>
                <w:lang w:val="mn-MN"/>
              </w:rPr>
              <w:t xml:space="preserve">, хагас бүтэн жилээр үр дүнгийн урамшуулал, улирал тутамд ажлын үр дүн, гүйцэтгэлийг үнэлж дүгнэн </w:t>
            </w:r>
            <w:r w:rsidR="00AD609C">
              <w:rPr>
                <w:rFonts w:ascii="Times New Roman" w:hAnsi="Times New Roman"/>
                <w:sz w:val="22"/>
                <w:szCs w:val="22"/>
                <w:lang w:val="mn-MN"/>
              </w:rPr>
              <w:t>ур чадварын урамшуул</w:t>
            </w:r>
            <w:r w:rsidR="001F3434">
              <w:rPr>
                <w:rFonts w:ascii="Times New Roman" w:hAnsi="Times New Roman"/>
                <w:sz w:val="22"/>
                <w:szCs w:val="22"/>
                <w:lang w:val="mn-MN"/>
              </w:rPr>
              <w:t>лыг</w:t>
            </w:r>
            <w:r w:rsidR="00637831" w:rsidRPr="00C51DD5">
              <w:rPr>
                <w:rFonts w:ascii="Times New Roman" w:hAnsi="Times New Roman"/>
                <w:sz w:val="22"/>
                <w:szCs w:val="22"/>
                <w:lang w:val="mn-MN"/>
              </w:rPr>
              <w:t xml:space="preserve"> бодож </w:t>
            </w:r>
            <w:r w:rsidR="00E31E5E">
              <w:rPr>
                <w:rFonts w:ascii="Times New Roman" w:hAnsi="Times New Roman"/>
                <w:sz w:val="22"/>
                <w:szCs w:val="22"/>
                <w:lang w:val="mn-MN"/>
              </w:rPr>
              <w:t xml:space="preserve">үндсэн </w:t>
            </w:r>
            <w:r w:rsidR="00637831" w:rsidRPr="00C51DD5">
              <w:rPr>
                <w:rFonts w:ascii="Times New Roman" w:hAnsi="Times New Roman"/>
                <w:sz w:val="22"/>
                <w:szCs w:val="22"/>
                <w:lang w:val="mn-MN"/>
              </w:rPr>
              <w:t xml:space="preserve">цалин </w:t>
            </w:r>
            <w:r w:rsidR="00A816CA" w:rsidRPr="00C51DD5">
              <w:rPr>
                <w:rFonts w:ascii="Times New Roman" w:hAnsi="Times New Roman"/>
                <w:sz w:val="22"/>
                <w:szCs w:val="22"/>
                <w:lang w:val="mn-MN"/>
              </w:rPr>
              <w:t xml:space="preserve">дээр нь нэмэгдүүлэн олгож байна.Эрүүл мэндийн урьдчилан сэргийлэх үзлэгт </w:t>
            </w:r>
            <w:r w:rsidR="00E31E5E">
              <w:rPr>
                <w:rFonts w:ascii="Times New Roman" w:hAnsi="Times New Roman"/>
                <w:sz w:val="22"/>
                <w:szCs w:val="22"/>
                <w:lang w:val="mn-MN"/>
              </w:rPr>
              <w:t xml:space="preserve">21 </w:t>
            </w:r>
            <w:r w:rsidR="00A816CA" w:rsidRPr="00C51DD5">
              <w:rPr>
                <w:rFonts w:ascii="Times New Roman" w:hAnsi="Times New Roman"/>
                <w:sz w:val="22"/>
                <w:szCs w:val="22"/>
                <w:lang w:val="mn-MN"/>
              </w:rPr>
              <w:t>албан хаагчдыг хамруула</w:t>
            </w:r>
            <w:r w:rsidR="00E31E5E">
              <w:rPr>
                <w:rFonts w:ascii="Times New Roman" w:hAnsi="Times New Roman"/>
                <w:sz w:val="22"/>
                <w:szCs w:val="22"/>
                <w:lang w:val="mn-MN"/>
              </w:rPr>
              <w:t>н 4 албан хаагч эмнэлгийн тусламж үйлчилгээг авсан.</w:t>
            </w:r>
            <w:r w:rsidR="00A816CA" w:rsidRPr="00C51DD5">
              <w:rPr>
                <w:rFonts w:ascii="Times New Roman" w:hAnsi="Times New Roman"/>
                <w:sz w:val="22"/>
                <w:szCs w:val="22"/>
                <w:lang w:val="mn-MN"/>
              </w:rPr>
              <w:t xml:space="preserve"> </w:t>
            </w:r>
          </w:p>
        </w:tc>
        <w:tc>
          <w:tcPr>
            <w:tcW w:w="851" w:type="dxa"/>
            <w:shd w:val="clear" w:color="auto" w:fill="auto"/>
          </w:tcPr>
          <w:p w:rsidR="00A816CA" w:rsidRPr="00C51DD5" w:rsidRDefault="00A816CA" w:rsidP="00A21CDC">
            <w:pPr>
              <w:jc w:val="center"/>
              <w:rPr>
                <w:rFonts w:ascii="Times New Roman" w:hAnsi="Times New Roman"/>
                <w:sz w:val="22"/>
                <w:szCs w:val="22"/>
                <w:lang w:val="mn-MN"/>
              </w:rPr>
            </w:pPr>
          </w:p>
          <w:p w:rsidR="00A21CDC" w:rsidRPr="00C51DD5" w:rsidRDefault="00A816CA" w:rsidP="00A816CA">
            <w:pP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lastRenderedPageBreak/>
              <w:t>29</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хэмжээ-3.10</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bCs/>
                <w:sz w:val="22"/>
                <w:szCs w:val="22"/>
                <w:lang w:val="mn-MN"/>
              </w:rPr>
              <w:t>Аймаг байгуулагдсаны 100-н жилийн ойг угтсан бүтээлч ажлуудыг үе шаттай зохион байгуулж гадна гэрэлтүүлэг, тэр бум мод хөтөрбөрийн хүрээнд ногоон байгууламжийг нэмэгдүүлэн гадна пасад, хашаа хайсыг будаж өнгө үзэмжийг сайжруулна.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2,5 сая төгрөг үйл ажиллагааны орлогоос</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Хийгдсэн ажил, зарцуулсан хөрөнгийн хэмжээ</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Гадна талд урсдаг самбар бүхий </w:t>
            </w:r>
            <w:r w:rsidRPr="00C51DD5">
              <w:rPr>
                <w:rFonts w:ascii="Times New Roman" w:hAnsi="Times New Roman"/>
                <w:sz w:val="22"/>
                <w:szCs w:val="22"/>
              </w:rPr>
              <w:t xml:space="preserve">электрон цагийг </w:t>
            </w:r>
            <w:r w:rsidRPr="00C51DD5">
              <w:rPr>
                <w:rFonts w:ascii="Times New Roman" w:hAnsi="Times New Roman"/>
                <w:sz w:val="22"/>
                <w:szCs w:val="22"/>
                <w:lang w:val="mn-MN"/>
              </w:rPr>
              <w:t>7.5 сая төгрөгөөр суулгасан.</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Цэнгэлдэх хүрээлэнд тамирчдын ногоон төгөл байгуулна.</w:t>
            </w:r>
          </w:p>
        </w:tc>
        <w:tc>
          <w:tcPr>
            <w:tcW w:w="4394" w:type="dxa"/>
          </w:tcPr>
          <w:p w:rsidR="00A21CDC" w:rsidRPr="00C51DD5" w:rsidRDefault="00815B97" w:rsidP="00E31E5E">
            <w:pPr>
              <w:tabs>
                <w:tab w:val="left" w:pos="885"/>
              </w:tabs>
              <w:jc w:val="both"/>
              <w:rPr>
                <w:rFonts w:ascii="Times New Roman" w:hAnsi="Times New Roman"/>
                <w:sz w:val="22"/>
                <w:szCs w:val="22"/>
                <w:lang w:val="mn-MN"/>
              </w:rPr>
            </w:pPr>
            <w:r w:rsidRPr="00C51DD5">
              <w:rPr>
                <w:rFonts w:ascii="Times New Roman" w:hAnsi="Times New Roman"/>
                <w:sz w:val="22"/>
                <w:szCs w:val="22"/>
                <w:lang w:val="mn-MN"/>
              </w:rPr>
              <w:t>Аймгийн ЗДТГ-ын нэгдсэн төлөвлөгөөнд тусгагдсан хэрэгжүүлэх а</w:t>
            </w:r>
            <w:r w:rsidR="00237A05" w:rsidRPr="00C51DD5">
              <w:rPr>
                <w:rFonts w:ascii="Times New Roman" w:hAnsi="Times New Roman"/>
                <w:sz w:val="22"/>
                <w:szCs w:val="22"/>
                <w:lang w:val="mn-MN"/>
              </w:rPr>
              <w:t>р</w:t>
            </w:r>
            <w:r w:rsidRPr="00C51DD5">
              <w:rPr>
                <w:rFonts w:ascii="Times New Roman" w:hAnsi="Times New Roman"/>
                <w:sz w:val="22"/>
                <w:szCs w:val="22"/>
                <w:lang w:val="mn-MN"/>
              </w:rPr>
              <w:t>г</w:t>
            </w:r>
            <w:r w:rsidR="00237A05" w:rsidRPr="00C51DD5">
              <w:rPr>
                <w:rFonts w:ascii="Times New Roman" w:hAnsi="Times New Roman"/>
                <w:sz w:val="22"/>
                <w:szCs w:val="22"/>
                <w:lang w:val="mn-MN"/>
              </w:rPr>
              <w:t>а</w:t>
            </w:r>
            <w:r w:rsidRPr="00C51DD5">
              <w:rPr>
                <w:rFonts w:ascii="Times New Roman" w:hAnsi="Times New Roman"/>
                <w:sz w:val="22"/>
                <w:szCs w:val="22"/>
                <w:lang w:val="mn-MN"/>
              </w:rPr>
              <w:t xml:space="preserve"> хэмжээг цаг тухай бүрд нь хийж хэрэгжүүлэн гүйцэтгэлийг хянан хэрэгжүүлж ажилл</w:t>
            </w:r>
            <w:r w:rsidR="00AD609C">
              <w:rPr>
                <w:rFonts w:ascii="Times New Roman" w:hAnsi="Times New Roman"/>
                <w:sz w:val="22"/>
                <w:szCs w:val="22"/>
                <w:lang w:val="mn-MN"/>
              </w:rPr>
              <w:t>а</w:t>
            </w:r>
            <w:r w:rsidRPr="00C51DD5">
              <w:rPr>
                <w:rFonts w:ascii="Times New Roman" w:hAnsi="Times New Roman"/>
                <w:sz w:val="22"/>
                <w:szCs w:val="22"/>
                <w:lang w:val="mn-MN"/>
              </w:rPr>
              <w:t xml:space="preserve">сан.Аймаг байгуулагдсаны түүхт </w:t>
            </w:r>
            <w:r w:rsidR="00C310F5">
              <w:rPr>
                <w:rFonts w:ascii="Times New Roman" w:hAnsi="Times New Roman"/>
                <w:sz w:val="22"/>
                <w:szCs w:val="22"/>
                <w:lang w:val="mn-MN"/>
              </w:rPr>
              <w:t>10</w:t>
            </w:r>
            <w:r w:rsidRPr="00C51DD5">
              <w:rPr>
                <w:rFonts w:ascii="Times New Roman" w:hAnsi="Times New Roman"/>
                <w:sz w:val="22"/>
                <w:szCs w:val="22"/>
                <w:lang w:val="mn-MN"/>
              </w:rPr>
              <w:t>0 жилийн ойн их баяр наадмаар хийх ажлын төлөвлөгөө гарган байгууллагын хашаа хайс, гадна пасадыг будах, төв цэнгэлдэх хүрээлэнгийн хашааг гагнах, эвдэрсэн, нурсан хэсгүүдийг засаж сэлбэх, ногоон байгууламжийг нэмэгдүүлэх ажлууд графикийн дагуу хий</w:t>
            </w:r>
            <w:r w:rsidR="00E31E5E">
              <w:rPr>
                <w:rFonts w:ascii="Times New Roman" w:hAnsi="Times New Roman"/>
                <w:sz w:val="22"/>
                <w:szCs w:val="22"/>
                <w:lang w:val="mn-MN"/>
              </w:rPr>
              <w:t>ж төв цэнгэлдэх хүрээлэнд 500 ш шар хуайс суулгасан.</w:t>
            </w:r>
          </w:p>
        </w:tc>
        <w:tc>
          <w:tcPr>
            <w:tcW w:w="851" w:type="dxa"/>
            <w:shd w:val="clear" w:color="auto" w:fill="auto"/>
          </w:tcPr>
          <w:p w:rsidR="000E4ECE" w:rsidRPr="00C51DD5" w:rsidRDefault="000E4ECE" w:rsidP="00A21CDC">
            <w:pPr>
              <w:jc w:val="center"/>
              <w:rPr>
                <w:rFonts w:ascii="Times New Roman" w:hAnsi="Times New Roman"/>
                <w:sz w:val="22"/>
                <w:szCs w:val="22"/>
                <w:lang w:val="mn-MN"/>
              </w:rPr>
            </w:pPr>
          </w:p>
          <w:p w:rsidR="00A21CDC" w:rsidRPr="00C51DD5" w:rsidRDefault="000E4ECE" w:rsidP="000E4ECE">
            <w:pP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30</w:t>
            </w:r>
          </w:p>
        </w:tc>
        <w:tc>
          <w:tcPr>
            <w:tcW w:w="2268" w:type="dxa"/>
            <w:shd w:val="clear" w:color="auto" w:fill="auto"/>
          </w:tcPr>
          <w:p w:rsidR="00A21CDC" w:rsidRPr="00C51DD5" w:rsidRDefault="00A21CDC" w:rsidP="00A21CDC">
            <w:pPr>
              <w:jc w:val="both"/>
              <w:rPr>
                <w:rFonts w:ascii="Times New Roman" w:hAnsi="Times New Roman"/>
                <w:b/>
                <w:sz w:val="22"/>
                <w:szCs w:val="22"/>
                <w:lang w:val="mn-MN"/>
              </w:rPr>
            </w:pPr>
            <w:r w:rsidRPr="00C51DD5">
              <w:rPr>
                <w:rFonts w:ascii="Times New Roman" w:hAnsi="Times New Roman"/>
                <w:b/>
                <w:sz w:val="22"/>
                <w:szCs w:val="22"/>
                <w:lang w:val="mn-MN"/>
              </w:rPr>
              <w:t>Арга хэмжээ-3.11</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bCs/>
                <w:sz w:val="22"/>
                <w:szCs w:val="22"/>
                <w:lang w:val="mn-MN"/>
              </w:rPr>
              <w:t>Байгууллагын дулаан, цэвэр бохир усны инженерийн шугам сүлжээний засвар үйлчилгээг мэргэжлийн байгууллагын тусгамжайгаар сольж шинэчлэх</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үйл ажиллагааны орлогоос</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Хийгдсэн ажил, зарцуулсан хөрөнгийн хэмжээ</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1.5 сая төгрөгөөр зарим шугам сүлжээг хэсэгчлэн сольсон</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Иж бүрэн шинэчлэл хийх</w:t>
            </w:r>
          </w:p>
        </w:tc>
        <w:tc>
          <w:tcPr>
            <w:tcW w:w="4394" w:type="dxa"/>
          </w:tcPr>
          <w:p w:rsidR="00A21CDC" w:rsidRPr="00C51DD5" w:rsidRDefault="00886B3D" w:rsidP="00197EEF">
            <w:pPr>
              <w:jc w:val="both"/>
              <w:rPr>
                <w:rFonts w:ascii="Times New Roman" w:hAnsi="Times New Roman"/>
                <w:sz w:val="22"/>
                <w:szCs w:val="22"/>
                <w:lang w:val="mn-MN"/>
              </w:rPr>
            </w:pPr>
            <w:r w:rsidRPr="00C51DD5">
              <w:rPr>
                <w:rFonts w:ascii="Times New Roman" w:hAnsi="Times New Roman"/>
                <w:bCs/>
                <w:sz w:val="22"/>
                <w:szCs w:val="22"/>
                <w:lang w:val="mn-MN"/>
              </w:rPr>
              <w:t>Байгууллагын дулаан, цэвэр бохир усны инженерийн шугам сүлжээний засвар үйлчилгээг Төв Чандмань ДЭХГ-т</w:t>
            </w:r>
            <w:r w:rsidR="00197EEF">
              <w:rPr>
                <w:rFonts w:ascii="Times New Roman" w:hAnsi="Times New Roman"/>
                <w:bCs/>
                <w:sz w:val="22"/>
                <w:szCs w:val="22"/>
                <w:lang w:val="mn-MN"/>
              </w:rPr>
              <w:t>ай</w:t>
            </w:r>
            <w:r w:rsidRPr="00C51DD5">
              <w:rPr>
                <w:rFonts w:ascii="Times New Roman" w:hAnsi="Times New Roman"/>
                <w:bCs/>
                <w:sz w:val="22"/>
                <w:szCs w:val="22"/>
                <w:lang w:val="mn-MN"/>
              </w:rPr>
              <w:t xml:space="preserve"> хамтран ажиллах гэрээний дагуу дулаан хангамж, ариутгах татуурга, усан хангамжийн шугам сүлжээний засвар үйлчилгээг хийхэд мэргэжлийн байгууллагын зүгээс туслалцаа үзүүлэн хяналт тавьж хамтран </w:t>
            </w:r>
            <w:r w:rsidR="00197EEF">
              <w:rPr>
                <w:rFonts w:ascii="Times New Roman" w:hAnsi="Times New Roman"/>
                <w:bCs/>
                <w:sz w:val="22"/>
                <w:szCs w:val="22"/>
                <w:lang w:val="mn-MN"/>
              </w:rPr>
              <w:t>ажиллаж шугам сүлжээний засвар үйлчилгээг 8-9 сард хийж үйл ажиллагааг хэвийн явуулж байна.</w:t>
            </w:r>
          </w:p>
        </w:tc>
        <w:tc>
          <w:tcPr>
            <w:tcW w:w="851" w:type="dxa"/>
            <w:shd w:val="clear" w:color="auto" w:fill="auto"/>
          </w:tcPr>
          <w:p w:rsidR="00A21CDC" w:rsidRPr="00C51DD5" w:rsidRDefault="00886B3D" w:rsidP="00A21CDC">
            <w:pPr>
              <w:jc w:val="cente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31</w:t>
            </w:r>
          </w:p>
        </w:tc>
        <w:tc>
          <w:tcPr>
            <w:tcW w:w="2268" w:type="dxa"/>
            <w:shd w:val="clear" w:color="auto" w:fill="auto"/>
          </w:tcPr>
          <w:p w:rsidR="00A21CDC" w:rsidRPr="00C51DD5" w:rsidRDefault="00A21CDC" w:rsidP="00A21CDC">
            <w:pPr>
              <w:jc w:val="both"/>
              <w:rPr>
                <w:rFonts w:ascii="Times New Roman" w:hAnsi="Times New Roman"/>
                <w:b/>
                <w:color w:val="000000" w:themeColor="text1"/>
                <w:sz w:val="22"/>
                <w:szCs w:val="22"/>
                <w:lang w:val="mn-MN"/>
              </w:rPr>
            </w:pPr>
            <w:r w:rsidRPr="00C51DD5">
              <w:rPr>
                <w:rFonts w:ascii="Times New Roman" w:hAnsi="Times New Roman"/>
                <w:b/>
                <w:color w:val="000000" w:themeColor="text1"/>
                <w:sz w:val="22"/>
                <w:szCs w:val="22"/>
                <w:lang w:val="mn-MN"/>
              </w:rPr>
              <w:t>Арга хэмжээ-3.12</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bCs/>
                <w:color w:val="000000" w:themeColor="text1"/>
                <w:sz w:val="22"/>
                <w:szCs w:val="22"/>
                <w:lang w:val="mn-MN"/>
              </w:rPr>
              <w:t xml:space="preserve">Спортын төрөлжсөн сургалттай сургуулийн сургалтын хөтөлбөрийг БШУГазартай хамтран боловсруулан, багшлах боловсон хүчнийг сонгон </w:t>
            </w:r>
            <w:r w:rsidRPr="00C51DD5">
              <w:rPr>
                <w:rFonts w:ascii="Times New Roman" w:hAnsi="Times New Roman"/>
                <w:bCs/>
                <w:color w:val="000000" w:themeColor="text1"/>
                <w:sz w:val="22"/>
                <w:szCs w:val="22"/>
                <w:lang w:val="mn-MN"/>
              </w:rPr>
              <w:lastRenderedPageBreak/>
              <w:t xml:space="preserve">шалгаруулж сургалтыг эхлүүлнэ. </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lastRenderedPageBreak/>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Хичээллэгчдийн тоо</w:t>
            </w:r>
          </w:p>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Багш дасгалжуулагчдын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 xml:space="preserve">Сургуулийн барилгын ажил 89%-тай </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Сургууль ашиглалтад орж сургалтын үйл ажиллагаа эхэлсэн байна.</w:t>
            </w:r>
          </w:p>
        </w:tc>
        <w:tc>
          <w:tcPr>
            <w:tcW w:w="4394" w:type="dxa"/>
          </w:tcPr>
          <w:p w:rsidR="00A21CDC" w:rsidRPr="00C51DD5" w:rsidRDefault="00FB2761" w:rsidP="00633D6C">
            <w:pPr>
              <w:jc w:val="both"/>
              <w:rPr>
                <w:rFonts w:ascii="Times New Roman" w:hAnsi="Times New Roman"/>
                <w:sz w:val="22"/>
                <w:szCs w:val="22"/>
                <w:lang w:val="mn-MN"/>
              </w:rPr>
            </w:pPr>
            <w:r w:rsidRPr="00C51DD5">
              <w:rPr>
                <w:rFonts w:ascii="Times New Roman" w:hAnsi="Times New Roman"/>
                <w:sz w:val="22"/>
                <w:szCs w:val="22"/>
                <w:lang w:val="mn-MN"/>
              </w:rPr>
              <w:t xml:space="preserve">640 хүүхдийн биеийн тамирын төрөлжсөн сургалттай сургуулийн барилгын ажил </w:t>
            </w:r>
            <w:r w:rsidR="00C60DD1" w:rsidRPr="00C51DD5">
              <w:rPr>
                <w:rFonts w:ascii="Times New Roman" w:hAnsi="Times New Roman"/>
                <w:sz w:val="22"/>
                <w:szCs w:val="22"/>
                <w:lang w:val="mn-MN"/>
              </w:rPr>
              <w:t>95%-ийн гүйцэтгэлтэй.Б</w:t>
            </w:r>
            <w:r w:rsidRPr="00C51DD5">
              <w:rPr>
                <w:rFonts w:ascii="Times New Roman" w:hAnsi="Times New Roman"/>
                <w:sz w:val="22"/>
                <w:szCs w:val="22"/>
                <w:lang w:val="mn-MN"/>
              </w:rPr>
              <w:t>агшлах боловсон хүчн</w:t>
            </w:r>
            <w:r w:rsidR="00C60DD1" w:rsidRPr="00C51DD5">
              <w:rPr>
                <w:rFonts w:ascii="Times New Roman" w:hAnsi="Times New Roman"/>
                <w:sz w:val="22"/>
                <w:szCs w:val="22"/>
                <w:lang w:val="mn-MN"/>
              </w:rPr>
              <w:t>ий судалгаа,</w:t>
            </w:r>
            <w:r w:rsidR="00633D6C">
              <w:rPr>
                <w:rFonts w:ascii="Times New Roman" w:hAnsi="Times New Roman"/>
                <w:sz w:val="22"/>
                <w:szCs w:val="22"/>
                <w:lang w:val="mn-MN"/>
              </w:rPr>
              <w:t xml:space="preserve"> сумдаас ирж суралцах су</w:t>
            </w:r>
            <w:r w:rsidR="00943CD8">
              <w:rPr>
                <w:rFonts w:ascii="Times New Roman" w:hAnsi="Times New Roman"/>
                <w:sz w:val="22"/>
                <w:szCs w:val="22"/>
                <w:lang w:val="mn-MN"/>
              </w:rPr>
              <w:t>рагчдын судалгаа,</w:t>
            </w:r>
            <w:r w:rsidR="00C60DD1" w:rsidRPr="00C51DD5">
              <w:rPr>
                <w:rFonts w:ascii="Times New Roman" w:hAnsi="Times New Roman"/>
                <w:sz w:val="22"/>
                <w:szCs w:val="22"/>
                <w:lang w:val="mn-MN"/>
              </w:rPr>
              <w:t xml:space="preserve"> сургалтын хөтөлбөр, шаардагдах тоног төхөөрөмжийн судалгааг БШУГ-ын мэргэжилтэн Б.Оюунбилэгт хүргүүл</w:t>
            </w:r>
            <w:r w:rsidR="00943CD8">
              <w:rPr>
                <w:rFonts w:ascii="Times New Roman" w:hAnsi="Times New Roman"/>
                <w:sz w:val="22"/>
                <w:szCs w:val="22"/>
                <w:lang w:val="mn-MN"/>
              </w:rPr>
              <w:t xml:space="preserve">сэн.МУ-ын Ерөнхий сайд Засгийн газрын 2023.10.04-ний өдрийн  хуралдааны 40 дүгээр тэмдэглэлээр Төв аймагт баригдаж байгаа спортын төрөлжсөн сургалттай 640 хүүхдийн барилгын ажлын гүйцэтгэлийн </w:t>
            </w:r>
            <w:r w:rsidR="00943CD8">
              <w:rPr>
                <w:rFonts w:ascii="Times New Roman" w:hAnsi="Times New Roman"/>
                <w:sz w:val="22"/>
                <w:szCs w:val="22"/>
                <w:lang w:val="mn-MN"/>
              </w:rPr>
              <w:lastRenderedPageBreak/>
              <w:t>дутуу болох /магадлалаар баталгаажсан/ нэмэлт за</w:t>
            </w:r>
            <w:r w:rsidR="00633D6C">
              <w:rPr>
                <w:rFonts w:ascii="Times New Roman" w:hAnsi="Times New Roman"/>
                <w:sz w:val="22"/>
                <w:szCs w:val="22"/>
                <w:lang w:val="mn-MN"/>
              </w:rPr>
              <w:t>р</w:t>
            </w:r>
            <w:r w:rsidR="00943CD8">
              <w:rPr>
                <w:rFonts w:ascii="Times New Roman" w:hAnsi="Times New Roman"/>
                <w:sz w:val="22"/>
                <w:szCs w:val="22"/>
                <w:lang w:val="mn-MN"/>
              </w:rPr>
              <w:t>длыг Засгийн газрын нөөц сангаас гаргаж  ашиглалтад оруулахыг БШУ-ны сайд Л.Энх-Амгаланд үүрэг болгосон.</w:t>
            </w:r>
            <w:r w:rsidR="00C60DD1" w:rsidRPr="00C51DD5">
              <w:rPr>
                <w:rFonts w:ascii="Times New Roman" w:hAnsi="Times New Roman"/>
                <w:sz w:val="22"/>
                <w:szCs w:val="22"/>
                <w:lang w:val="mn-MN"/>
              </w:rPr>
              <w:t xml:space="preserve">   </w:t>
            </w:r>
            <w:r w:rsidRPr="00C51DD5">
              <w:rPr>
                <w:rFonts w:ascii="Times New Roman" w:hAnsi="Times New Roman"/>
                <w:sz w:val="22"/>
                <w:szCs w:val="22"/>
                <w:lang w:val="mn-MN"/>
              </w:rPr>
              <w:t xml:space="preserve"> </w:t>
            </w:r>
          </w:p>
        </w:tc>
        <w:tc>
          <w:tcPr>
            <w:tcW w:w="851" w:type="dxa"/>
            <w:shd w:val="clear" w:color="auto" w:fill="auto"/>
          </w:tcPr>
          <w:p w:rsidR="00A21CDC" w:rsidRPr="00C51DD5" w:rsidRDefault="00455087" w:rsidP="00A21CDC">
            <w:pPr>
              <w:jc w:val="center"/>
              <w:rPr>
                <w:rFonts w:ascii="Times New Roman" w:hAnsi="Times New Roman" w:cstheme="minorBidi"/>
                <w:sz w:val="22"/>
                <w:szCs w:val="22"/>
                <w:lang w:val="mn-MN" w:bidi="mn-Mong-CN"/>
              </w:rPr>
            </w:pPr>
            <w:r>
              <w:rPr>
                <w:rFonts w:ascii="Times New Roman" w:hAnsi="Times New Roman"/>
                <w:sz w:val="22"/>
                <w:szCs w:val="22"/>
                <w:lang w:val="mn-MN"/>
              </w:rPr>
              <w:lastRenderedPageBreak/>
              <w:t>10</w:t>
            </w:r>
            <w:r w:rsidR="00456BE9" w:rsidRPr="00C51DD5">
              <w:rPr>
                <w:rFonts w:ascii="Times New Roman" w:hAnsi="Times New Roman"/>
                <w:sz w:val="22"/>
                <w:szCs w:val="22"/>
              </w:rPr>
              <w:t>0</w:t>
            </w:r>
            <w:r w:rsidR="00456BE9" w:rsidRPr="00C51DD5">
              <w:rPr>
                <w:rFonts w:ascii="Times New Roman" w:hAnsi="Times New Roman" w:cstheme="minorBidi"/>
                <w:sz w:val="22"/>
                <w:szCs w:val="22"/>
                <w:lang w:val="mn-MN" w:bidi="mn-Mong-CN"/>
              </w:rPr>
              <w:t>%</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32</w:t>
            </w:r>
          </w:p>
        </w:tc>
        <w:tc>
          <w:tcPr>
            <w:tcW w:w="2268" w:type="dxa"/>
            <w:shd w:val="clear" w:color="auto" w:fill="auto"/>
          </w:tcPr>
          <w:p w:rsidR="00A21CDC" w:rsidRPr="00C51DD5" w:rsidRDefault="00A21CDC" w:rsidP="00A21CDC">
            <w:pPr>
              <w:jc w:val="both"/>
              <w:rPr>
                <w:rFonts w:ascii="Times New Roman" w:hAnsi="Times New Roman"/>
                <w:b/>
                <w:color w:val="000000" w:themeColor="text1"/>
                <w:sz w:val="22"/>
                <w:szCs w:val="22"/>
                <w:lang w:val="mn-MN"/>
              </w:rPr>
            </w:pPr>
            <w:r w:rsidRPr="00C51DD5">
              <w:rPr>
                <w:rFonts w:ascii="Times New Roman" w:hAnsi="Times New Roman"/>
                <w:b/>
                <w:color w:val="000000" w:themeColor="text1"/>
                <w:sz w:val="22"/>
                <w:szCs w:val="22"/>
                <w:lang w:val="mn-MN"/>
              </w:rPr>
              <w:t>Арга хэмжээ-3.13</w:t>
            </w:r>
          </w:p>
          <w:p w:rsidR="00A21CDC" w:rsidRPr="00C51DD5" w:rsidRDefault="00A21CDC" w:rsidP="00A21CDC">
            <w:pPr>
              <w:jc w:val="both"/>
              <w:rPr>
                <w:rFonts w:ascii="Times New Roman" w:hAnsi="Times New Roman"/>
                <w:b/>
                <w:sz w:val="22"/>
                <w:szCs w:val="22"/>
                <w:lang w:val="mn-MN"/>
              </w:rPr>
            </w:pPr>
            <w:r w:rsidRPr="00C51DD5">
              <w:rPr>
                <w:rFonts w:ascii="Times New Roman" w:hAnsi="Times New Roman"/>
                <w:bCs/>
                <w:color w:val="000000" w:themeColor="text1"/>
                <w:sz w:val="22"/>
                <w:szCs w:val="22"/>
                <w:lang w:val="mn-MN"/>
              </w:rPr>
              <w:t>“Байгууллагын архивын нийтлэг журам”-ын дагуу архивын баримтыг зориулалтын байр, тавиур шүүгээнд хадгалах нөхцөлөөр хангана.</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Үйл ажиллагааны орлогоос</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Стандартад ойртуулснаар</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1 тавиуртай болсон</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Төмөр хаалга хийлгэнэ</w:t>
            </w:r>
          </w:p>
        </w:tc>
        <w:tc>
          <w:tcPr>
            <w:tcW w:w="4394" w:type="dxa"/>
          </w:tcPr>
          <w:p w:rsidR="00A21CDC" w:rsidRPr="00C51DD5" w:rsidRDefault="009B385A" w:rsidP="00C60DD1">
            <w:pPr>
              <w:jc w:val="both"/>
              <w:rPr>
                <w:rFonts w:ascii="Times New Roman" w:hAnsi="Times New Roman"/>
                <w:sz w:val="22"/>
                <w:szCs w:val="22"/>
                <w:lang w:val="mn-MN"/>
              </w:rPr>
            </w:pPr>
            <w:r w:rsidRPr="00C51DD5">
              <w:rPr>
                <w:rFonts w:ascii="Times New Roman" w:hAnsi="Times New Roman"/>
                <w:sz w:val="22"/>
                <w:szCs w:val="22"/>
                <w:lang w:val="mn-MN"/>
              </w:rPr>
              <w:t>Архивын баримтыг зориулалтын өрөө танхим, тавиур шүүгээнд хадгалах журмын дагуу 2 ш төмөр шүүгээг шинээр байр</w:t>
            </w:r>
            <w:r w:rsidR="00C60DD1" w:rsidRPr="00C51DD5">
              <w:rPr>
                <w:rFonts w:ascii="Times New Roman" w:hAnsi="Times New Roman"/>
                <w:sz w:val="22"/>
                <w:szCs w:val="22"/>
                <w:lang w:val="mn-MN"/>
              </w:rPr>
              <w:t>л</w:t>
            </w:r>
            <w:r w:rsidRPr="00C51DD5">
              <w:rPr>
                <w:rFonts w:ascii="Times New Roman" w:hAnsi="Times New Roman"/>
                <w:sz w:val="22"/>
                <w:szCs w:val="22"/>
                <w:lang w:val="mn-MN"/>
              </w:rPr>
              <w:t>уулан архивын өрөөний хаалгыг төмөр хаалгатай болгосон</w:t>
            </w:r>
          </w:p>
        </w:tc>
        <w:tc>
          <w:tcPr>
            <w:tcW w:w="851" w:type="dxa"/>
            <w:shd w:val="clear" w:color="auto" w:fill="auto"/>
          </w:tcPr>
          <w:p w:rsidR="00A21CDC" w:rsidRPr="00C51DD5" w:rsidRDefault="009B385A" w:rsidP="009B385A">
            <w:pPr>
              <w:rPr>
                <w:rFonts w:ascii="Times New Roman" w:hAnsi="Times New Roman"/>
                <w:sz w:val="22"/>
                <w:szCs w:val="22"/>
                <w:lang w:val="mn-MN"/>
              </w:rPr>
            </w:pPr>
            <w:r w:rsidRPr="00C51DD5">
              <w:rPr>
                <w:rFonts w:ascii="Times New Roman" w:hAnsi="Times New Roman"/>
                <w:sz w:val="22"/>
                <w:szCs w:val="22"/>
                <w:lang w:val="mn-MN"/>
              </w:rPr>
              <w:t>100%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trHeight w:val="276"/>
        </w:trPr>
        <w:tc>
          <w:tcPr>
            <w:tcW w:w="709" w:type="dxa"/>
            <w:shd w:val="clear" w:color="auto" w:fill="auto"/>
          </w:tcPr>
          <w:p w:rsidR="00A21CDC" w:rsidRPr="00C51DD5" w:rsidRDefault="00A21CDC" w:rsidP="00A21CDC">
            <w:pPr>
              <w:jc w:val="right"/>
              <w:rPr>
                <w:rFonts w:ascii="Times New Roman" w:hAnsi="Times New Roman"/>
                <w:sz w:val="22"/>
                <w:szCs w:val="22"/>
                <w:lang w:val="mn-MN"/>
              </w:rPr>
            </w:pPr>
            <w:r w:rsidRPr="00C51DD5">
              <w:rPr>
                <w:rFonts w:ascii="Times New Roman" w:hAnsi="Times New Roman"/>
                <w:sz w:val="22"/>
                <w:szCs w:val="22"/>
                <w:lang w:val="mn-MN"/>
              </w:rPr>
              <w:t>33</w:t>
            </w:r>
          </w:p>
        </w:tc>
        <w:tc>
          <w:tcPr>
            <w:tcW w:w="2268" w:type="dxa"/>
            <w:shd w:val="clear" w:color="auto" w:fill="auto"/>
          </w:tcPr>
          <w:p w:rsidR="00A21CDC" w:rsidRPr="00C51DD5" w:rsidRDefault="00A21CDC" w:rsidP="00A21CDC">
            <w:pPr>
              <w:jc w:val="both"/>
              <w:rPr>
                <w:rFonts w:ascii="Times New Roman" w:hAnsi="Times New Roman"/>
                <w:b/>
                <w:color w:val="000000" w:themeColor="text1"/>
                <w:sz w:val="22"/>
                <w:szCs w:val="22"/>
                <w:lang w:val="mn-MN"/>
              </w:rPr>
            </w:pPr>
            <w:r w:rsidRPr="00C51DD5">
              <w:rPr>
                <w:rFonts w:ascii="Times New Roman" w:hAnsi="Times New Roman"/>
                <w:b/>
                <w:color w:val="000000" w:themeColor="text1"/>
                <w:sz w:val="22"/>
                <w:szCs w:val="22"/>
                <w:lang w:val="mn-MN"/>
              </w:rPr>
              <w:t>Арга хэмжээ-3.14</w:t>
            </w:r>
          </w:p>
          <w:p w:rsidR="00A21CDC" w:rsidRPr="00C51DD5" w:rsidRDefault="00A21CDC" w:rsidP="00A21CDC">
            <w:pPr>
              <w:jc w:val="both"/>
              <w:rPr>
                <w:rFonts w:ascii="Times New Roman" w:hAnsi="Times New Roman"/>
                <w:b/>
                <w:color w:val="000000" w:themeColor="text1"/>
                <w:sz w:val="22"/>
                <w:szCs w:val="22"/>
                <w:lang w:val="mn-MN"/>
              </w:rPr>
            </w:pPr>
            <w:r w:rsidRPr="00C51DD5">
              <w:rPr>
                <w:rFonts w:ascii="Times New Roman" w:eastAsia="Times New Roman" w:hAnsi="Times New Roman"/>
                <w:color w:val="000000"/>
                <w:sz w:val="22"/>
                <w:szCs w:val="22"/>
                <w:lang w:val="mn-MN"/>
              </w:rPr>
              <w:t xml:space="preserve">Спортын </w:t>
            </w:r>
            <w:r w:rsidRPr="00C51DD5">
              <w:rPr>
                <w:rFonts w:ascii="Times New Roman" w:eastAsia="Times New Roman" w:hAnsi="Times New Roman"/>
                <w:color w:val="000000"/>
                <w:sz w:val="22"/>
                <w:szCs w:val="22"/>
              </w:rPr>
              <w:t xml:space="preserve">үйл ажиллагааны  мэдээллийн цахим санг бий болгох </w:t>
            </w:r>
          </w:p>
        </w:tc>
        <w:tc>
          <w:tcPr>
            <w:tcW w:w="1134"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w:t>
            </w:r>
          </w:p>
        </w:tc>
        <w:tc>
          <w:tcPr>
            <w:tcW w:w="1560"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Цахим сан үүсгэсэн файлын тоо</w:t>
            </w:r>
          </w:p>
        </w:tc>
        <w:tc>
          <w:tcPr>
            <w:tcW w:w="1417" w:type="dxa"/>
            <w:shd w:val="clear" w:color="auto" w:fill="auto"/>
          </w:tcPr>
          <w:p w:rsidR="00A21CDC" w:rsidRPr="00C51DD5" w:rsidRDefault="00A21CDC" w:rsidP="00A21CDC">
            <w:pPr>
              <w:jc w:val="center"/>
              <w:rPr>
                <w:rFonts w:ascii="Times New Roman" w:hAnsi="Times New Roman"/>
                <w:sz w:val="22"/>
                <w:szCs w:val="22"/>
                <w:lang w:val="mn-MN"/>
              </w:rPr>
            </w:pPr>
            <w:r w:rsidRPr="00C51DD5">
              <w:rPr>
                <w:rFonts w:ascii="Times New Roman" w:hAnsi="Times New Roman"/>
                <w:sz w:val="22"/>
                <w:szCs w:val="22"/>
                <w:lang w:val="mn-MN"/>
              </w:rPr>
              <w:t>Тушаал 2004-2022 он</w:t>
            </w:r>
          </w:p>
        </w:tc>
        <w:tc>
          <w:tcPr>
            <w:tcW w:w="1559" w:type="dxa"/>
            <w:shd w:val="clear" w:color="auto" w:fill="auto"/>
          </w:tcPr>
          <w:p w:rsidR="00A21CDC" w:rsidRPr="00C51DD5" w:rsidRDefault="00A21CDC" w:rsidP="00A21CDC">
            <w:pPr>
              <w:jc w:val="center"/>
              <w:rPr>
                <w:rFonts w:ascii="Times New Roman" w:hAnsi="Times New Roman"/>
                <w:iCs/>
                <w:sz w:val="22"/>
                <w:szCs w:val="22"/>
                <w:lang w:val="mn-MN"/>
              </w:rPr>
            </w:pPr>
            <w:r w:rsidRPr="00C51DD5">
              <w:rPr>
                <w:rFonts w:ascii="Times New Roman" w:hAnsi="Times New Roman"/>
                <w:iCs/>
                <w:sz w:val="22"/>
                <w:szCs w:val="22"/>
                <w:lang w:val="mn-MN"/>
              </w:rPr>
              <w:t>Цол зэрэгтэй тамирчид, медалын судалгаагаар цахим сан үүсгэсэн байна.</w:t>
            </w:r>
          </w:p>
        </w:tc>
        <w:tc>
          <w:tcPr>
            <w:tcW w:w="4394" w:type="dxa"/>
          </w:tcPr>
          <w:p w:rsidR="00A21CDC" w:rsidRPr="00C51DD5" w:rsidRDefault="009B385A" w:rsidP="00C31079">
            <w:pPr>
              <w:jc w:val="both"/>
              <w:rPr>
                <w:rFonts w:ascii="Times New Roman" w:hAnsi="Times New Roman" w:cstheme="minorBidi"/>
                <w:sz w:val="22"/>
                <w:szCs w:val="22"/>
                <w:lang w:val="mn-MN" w:bidi="mn-Mong-CN"/>
              </w:rPr>
            </w:pPr>
            <w:r w:rsidRPr="00C51DD5">
              <w:rPr>
                <w:rFonts w:ascii="Times New Roman" w:hAnsi="Times New Roman" w:cstheme="minorBidi"/>
                <w:sz w:val="22"/>
                <w:szCs w:val="22"/>
                <w:lang w:val="mn-MN" w:bidi="mn-Mong-CN"/>
              </w:rPr>
              <w:t>Спортын үйл ажиллагааг цахимжуулах зорилгоор спортын цол зэрэгтэй тамирчид, өсвөрийн шигшээ багийн мэдээлэл, спортын арга хэмжээнд хамрагд</w:t>
            </w:r>
            <w:r w:rsidR="00C60DD1" w:rsidRPr="00C51DD5">
              <w:rPr>
                <w:rFonts w:ascii="Times New Roman" w:hAnsi="Times New Roman" w:cstheme="minorBidi"/>
                <w:sz w:val="22"/>
                <w:szCs w:val="22"/>
                <w:lang w:val="mn-MN" w:bidi="mn-Mong-CN"/>
              </w:rPr>
              <w:t>сан иргэдийн тоо</w:t>
            </w:r>
            <w:r w:rsidRPr="00C51DD5">
              <w:rPr>
                <w:rFonts w:ascii="Times New Roman" w:hAnsi="Times New Roman" w:cstheme="minorBidi"/>
                <w:sz w:val="22"/>
                <w:szCs w:val="22"/>
                <w:lang w:val="mn-MN" w:bidi="mn-Mong-CN"/>
              </w:rPr>
              <w:t xml:space="preserve">, </w:t>
            </w:r>
            <w:r w:rsidR="00D064B1">
              <w:rPr>
                <w:rFonts w:ascii="Times New Roman" w:hAnsi="Times New Roman" w:cstheme="minorBidi"/>
                <w:sz w:val="22"/>
                <w:szCs w:val="22"/>
                <w:lang w:val="mn-MN" w:bidi="mn-Mong-CN"/>
              </w:rPr>
              <w:t>тухайн онд олон улс, улсын аварга шалгаруулах тэмцээн уралдаанаас медаль авсан тамирчдын судалгаа,</w:t>
            </w:r>
            <w:r w:rsidRPr="00C51DD5">
              <w:rPr>
                <w:rFonts w:ascii="Times New Roman" w:hAnsi="Times New Roman" w:cstheme="minorBidi"/>
                <w:sz w:val="22"/>
                <w:szCs w:val="22"/>
                <w:lang w:val="mn-MN" w:bidi="mn-Mong-CN"/>
              </w:rPr>
              <w:t xml:space="preserve"> </w:t>
            </w:r>
            <w:r w:rsidR="00D064B1">
              <w:rPr>
                <w:rFonts w:ascii="Times New Roman" w:hAnsi="Times New Roman" w:cstheme="minorBidi"/>
                <w:sz w:val="22"/>
                <w:szCs w:val="22"/>
                <w:lang w:val="mn-MN" w:bidi="mn-Mong-CN"/>
              </w:rPr>
              <w:t xml:space="preserve">спорт </w:t>
            </w:r>
            <w:r w:rsidRPr="00C51DD5">
              <w:rPr>
                <w:rFonts w:ascii="Times New Roman" w:hAnsi="Times New Roman" w:cstheme="minorBidi"/>
                <w:sz w:val="22"/>
                <w:szCs w:val="22"/>
                <w:lang w:val="mn-MN" w:bidi="mn-Mong-CN"/>
              </w:rPr>
              <w:t xml:space="preserve">заал, биеийн тамирын гадаа талбайн судалгааг байгууллагын цахим санд байрлуулан </w:t>
            </w:r>
            <w:r w:rsidR="00AD609C">
              <w:rPr>
                <w:rFonts w:ascii="Times New Roman" w:hAnsi="Times New Roman" w:cstheme="minorBidi"/>
                <w:sz w:val="22"/>
                <w:szCs w:val="22"/>
                <w:lang w:val="mn-MN" w:bidi="mn-Mong-CN"/>
              </w:rPr>
              <w:t xml:space="preserve">2018-2022 оны баримтуудыг цахим санд </w:t>
            </w:r>
            <w:r w:rsidR="009D39D1">
              <w:rPr>
                <w:rFonts w:ascii="Times New Roman" w:hAnsi="Times New Roman" w:cstheme="minorBidi"/>
                <w:sz w:val="22"/>
                <w:szCs w:val="22"/>
                <w:lang w:val="mn-MN" w:bidi="mn-Mong-CN"/>
              </w:rPr>
              <w:t>байршуулан, цахим баримт бичгийн хадгалалт хамгаалалтыг найдвартай болгох үүднээс зөөврийн х</w:t>
            </w:r>
            <w:r w:rsidR="00D064B1">
              <w:rPr>
                <w:rFonts w:ascii="Times New Roman" w:hAnsi="Times New Roman" w:cstheme="minorBidi"/>
                <w:sz w:val="22"/>
                <w:szCs w:val="22"/>
                <w:lang w:val="mn-MN" w:bidi="mn-Mong-CN"/>
              </w:rPr>
              <w:t>а</w:t>
            </w:r>
            <w:r w:rsidR="009D39D1">
              <w:rPr>
                <w:rFonts w:ascii="Times New Roman" w:hAnsi="Times New Roman" w:cstheme="minorBidi"/>
                <w:sz w:val="22"/>
                <w:szCs w:val="22"/>
                <w:lang w:val="mn-MN" w:bidi="mn-Mong-CN"/>
              </w:rPr>
              <w:t xml:space="preserve">ардыг </w:t>
            </w:r>
            <w:r w:rsidR="00D064B1">
              <w:rPr>
                <w:rFonts w:ascii="Times New Roman" w:hAnsi="Times New Roman" w:cstheme="minorBidi"/>
                <w:sz w:val="22"/>
                <w:szCs w:val="22"/>
                <w:lang w:val="mn-MN" w:bidi="mn-Mong-CN"/>
              </w:rPr>
              <w:t>253480 төгрөгөөр авч цахим санг үүсгэн байнга хадгалах баримт бичгийн хадгалалт, хамгаалалтыг сайжруулан ажилласан</w:t>
            </w:r>
            <w:r w:rsidR="00D064B1" w:rsidRPr="00C31079">
              <w:rPr>
                <w:rFonts w:ascii="Times New Roman" w:hAnsi="Times New Roman" w:cstheme="minorBidi"/>
                <w:sz w:val="24"/>
                <w:szCs w:val="24"/>
                <w:lang w:val="mn-MN" w:bidi="mn-Mong-CN"/>
              </w:rPr>
              <w:t>.</w:t>
            </w:r>
            <w:r w:rsidR="00C31079" w:rsidRPr="00C31079">
              <w:rPr>
                <w:rFonts w:ascii="Times New Roman" w:hAnsi="Times New Roman"/>
                <w:sz w:val="24"/>
                <w:szCs w:val="24"/>
                <w:lang w:bidi="mn-Mong-CN"/>
              </w:rPr>
              <w:t xml:space="preserve"> Tuv.sport.gov.mn </w:t>
            </w:r>
            <w:r w:rsidR="00C31079" w:rsidRPr="00C31079">
              <w:rPr>
                <w:rFonts w:ascii="Times New Roman" w:hAnsi="Times New Roman"/>
                <w:sz w:val="24"/>
                <w:szCs w:val="24"/>
                <w:lang w:val="mn-MN" w:bidi="mn-Mong-CN"/>
              </w:rPr>
              <w:t>вэб сайт болон байгууллагын пэж хуудсаар дамжуулан иргэдэд 78 мэдээ мэдээллийг хүргэж 17350 иргэн хүрч ажилласан</w:t>
            </w:r>
            <w:r w:rsidR="00C31079">
              <w:rPr>
                <w:rFonts w:ascii="Times New Roman" w:hAnsi="Times New Roman"/>
                <w:lang w:val="mn-MN" w:bidi="mn-Mong-CN"/>
              </w:rPr>
              <w:t>.</w:t>
            </w:r>
            <w:r w:rsidRPr="00C51DD5">
              <w:rPr>
                <w:rFonts w:ascii="Times New Roman" w:hAnsi="Times New Roman" w:cstheme="minorBidi"/>
                <w:sz w:val="22"/>
                <w:szCs w:val="22"/>
                <w:lang w:val="mn-MN" w:bidi="mn-Mong-CN"/>
              </w:rPr>
              <w:t xml:space="preserve"> </w:t>
            </w:r>
          </w:p>
        </w:tc>
        <w:tc>
          <w:tcPr>
            <w:tcW w:w="851" w:type="dxa"/>
            <w:shd w:val="clear" w:color="auto" w:fill="auto"/>
          </w:tcPr>
          <w:p w:rsidR="00A21CDC" w:rsidRPr="00C51DD5" w:rsidRDefault="00D064B1" w:rsidP="00A21CDC">
            <w:pPr>
              <w:jc w:val="center"/>
              <w:rPr>
                <w:rFonts w:ascii="Times New Roman" w:hAnsi="Times New Roman"/>
                <w:sz w:val="22"/>
                <w:szCs w:val="22"/>
                <w:lang w:val="mn-MN"/>
              </w:rPr>
            </w:pPr>
            <w:r>
              <w:rPr>
                <w:rFonts w:ascii="Times New Roman" w:hAnsi="Times New Roman"/>
                <w:sz w:val="22"/>
                <w:szCs w:val="22"/>
                <w:lang w:val="mn-MN"/>
              </w:rPr>
              <w:t>10</w:t>
            </w:r>
            <w:r w:rsidR="009B385A" w:rsidRPr="00C51DD5">
              <w:rPr>
                <w:rFonts w:ascii="Times New Roman" w:hAnsi="Times New Roman"/>
                <w:sz w:val="22"/>
                <w:szCs w:val="22"/>
                <w:lang w:val="mn-MN"/>
              </w:rPr>
              <w:t>0%</w:t>
            </w:r>
          </w:p>
        </w:tc>
        <w:tc>
          <w:tcPr>
            <w:tcW w:w="710" w:type="dxa"/>
            <w:gridSpan w:val="2"/>
          </w:tcPr>
          <w:p w:rsidR="00A21CDC" w:rsidRPr="00C51DD5" w:rsidRDefault="00A21CDC" w:rsidP="00A21CDC">
            <w:pPr>
              <w:jc w:val="center"/>
              <w:rPr>
                <w:rFonts w:ascii="Times New Roman" w:hAnsi="Times New Roman"/>
                <w:bCs/>
                <w:sz w:val="22"/>
                <w:szCs w:val="22"/>
                <w:lang w:val="mn-MN"/>
              </w:rPr>
            </w:pPr>
          </w:p>
        </w:tc>
      </w:tr>
      <w:tr w:rsidR="00A21CDC" w:rsidRPr="00C51DD5" w:rsidTr="00AD602A">
        <w:trPr>
          <w:gridAfter w:val="1"/>
          <w:wAfter w:w="10" w:type="dxa"/>
          <w:trHeight w:val="96"/>
        </w:trPr>
        <w:tc>
          <w:tcPr>
            <w:tcW w:w="14592" w:type="dxa"/>
            <w:gridSpan w:val="9"/>
          </w:tcPr>
          <w:p w:rsidR="00703705" w:rsidRDefault="00703705" w:rsidP="00366749">
            <w:pPr>
              <w:jc w:val="center"/>
              <w:rPr>
                <w:rFonts w:ascii="Times New Roman" w:hAnsi="Times New Roman"/>
                <w:bCs/>
                <w:sz w:val="22"/>
                <w:szCs w:val="22"/>
                <w:lang w:val="mn-MN"/>
              </w:rPr>
            </w:pPr>
          </w:p>
          <w:p w:rsidR="00A21CDC" w:rsidRDefault="00A21CDC" w:rsidP="00366749">
            <w:pPr>
              <w:jc w:val="center"/>
              <w:rPr>
                <w:rFonts w:ascii="Times New Roman" w:hAnsi="Times New Roman"/>
                <w:bCs/>
                <w:sz w:val="22"/>
                <w:szCs w:val="22"/>
                <w:lang w:val="mn-MN"/>
              </w:rPr>
            </w:pPr>
            <w:r w:rsidRPr="00C51DD5">
              <w:rPr>
                <w:rFonts w:ascii="Times New Roman" w:hAnsi="Times New Roman"/>
                <w:bCs/>
                <w:sz w:val="22"/>
                <w:szCs w:val="22"/>
                <w:lang w:val="mn-MN"/>
              </w:rPr>
              <w:t>НИЙТ 3 ЗОРИЛТЫН ХҮРЭЭНД 3</w:t>
            </w:r>
            <w:r w:rsidR="00366749" w:rsidRPr="00C51DD5">
              <w:rPr>
                <w:rFonts w:ascii="Times New Roman" w:hAnsi="Times New Roman"/>
                <w:bCs/>
                <w:sz w:val="22"/>
                <w:szCs w:val="22"/>
                <w:lang w:val="mn-MN"/>
              </w:rPr>
              <w:t>3</w:t>
            </w:r>
            <w:r w:rsidRPr="00C51DD5">
              <w:rPr>
                <w:rFonts w:ascii="Times New Roman" w:hAnsi="Times New Roman"/>
                <w:bCs/>
                <w:sz w:val="22"/>
                <w:szCs w:val="22"/>
                <w:lang w:val="mn-MN"/>
              </w:rPr>
              <w:t xml:space="preserve"> ХЭРЭГЖҮҮЛЭХ АРГА ХЭМЖЭЭ </w:t>
            </w:r>
            <w:r w:rsidR="00195B04" w:rsidRPr="00C51DD5">
              <w:rPr>
                <w:rFonts w:ascii="Times New Roman" w:hAnsi="Times New Roman"/>
                <w:bCs/>
                <w:sz w:val="22"/>
                <w:szCs w:val="22"/>
                <w:lang w:val="mn-MN"/>
              </w:rPr>
              <w:t xml:space="preserve"> 9</w:t>
            </w:r>
            <w:r w:rsidR="005904E0">
              <w:rPr>
                <w:rFonts w:ascii="Times New Roman" w:hAnsi="Times New Roman"/>
                <w:bCs/>
                <w:sz w:val="22"/>
                <w:szCs w:val="22"/>
                <w:lang w:val="mn-MN"/>
              </w:rPr>
              <w:t>9</w:t>
            </w:r>
            <w:r w:rsidR="00195B04" w:rsidRPr="00C51DD5">
              <w:rPr>
                <w:rFonts w:ascii="Times New Roman" w:hAnsi="Times New Roman"/>
                <w:bCs/>
                <w:sz w:val="22"/>
                <w:szCs w:val="22"/>
                <w:lang w:val="mn-MN"/>
              </w:rPr>
              <w:t>.</w:t>
            </w:r>
            <w:r w:rsidR="005904E0">
              <w:rPr>
                <w:rFonts w:ascii="Times New Roman" w:hAnsi="Times New Roman"/>
                <w:bCs/>
                <w:sz w:val="22"/>
                <w:szCs w:val="22"/>
                <w:lang w:val="mn-MN"/>
              </w:rPr>
              <w:t>09</w:t>
            </w:r>
            <w:r w:rsidR="00366749" w:rsidRPr="00C51DD5">
              <w:rPr>
                <w:rFonts w:ascii="Times New Roman" w:hAnsi="Times New Roman"/>
                <w:bCs/>
                <w:sz w:val="22"/>
                <w:szCs w:val="22"/>
                <w:lang w:val="mn-MN"/>
              </w:rPr>
              <w:t xml:space="preserve"> </w:t>
            </w:r>
            <w:r w:rsidRPr="00C51DD5">
              <w:rPr>
                <w:rFonts w:ascii="Times New Roman" w:hAnsi="Times New Roman"/>
                <w:bCs/>
                <w:sz w:val="22"/>
                <w:szCs w:val="22"/>
                <w:lang w:val="mn-MN"/>
              </w:rPr>
              <w:t>%-ТАЙ ХЭРЭГЖСЭН.</w:t>
            </w:r>
          </w:p>
          <w:p w:rsidR="00D25630" w:rsidRPr="00C51DD5" w:rsidRDefault="00D25630" w:rsidP="00366749">
            <w:pPr>
              <w:jc w:val="center"/>
              <w:rPr>
                <w:rFonts w:ascii="Times New Roman" w:hAnsi="Times New Roman"/>
                <w:bCs/>
                <w:sz w:val="22"/>
                <w:szCs w:val="22"/>
                <w:lang w:val="mn-MN"/>
              </w:rPr>
            </w:pPr>
          </w:p>
        </w:tc>
      </w:tr>
    </w:tbl>
    <w:p w:rsidR="00194568" w:rsidRPr="00C51DD5" w:rsidRDefault="00194568" w:rsidP="00194568">
      <w:pPr>
        <w:pStyle w:val="NormalWeb"/>
        <w:spacing w:before="0" w:beforeAutospacing="0" w:after="0" w:afterAutospacing="0"/>
        <w:rPr>
          <w:rFonts w:ascii="Times New Roman" w:hAnsi="Times New Roman"/>
          <w:sz w:val="22"/>
          <w:szCs w:val="22"/>
          <w:lang w:val="mn-MN"/>
        </w:rPr>
      </w:pPr>
    </w:p>
    <w:p w:rsidR="00194568" w:rsidRDefault="00194568" w:rsidP="00194568">
      <w:pPr>
        <w:pStyle w:val="NormalWeb"/>
        <w:spacing w:before="0" w:beforeAutospacing="0" w:after="0" w:afterAutospacing="0"/>
        <w:rPr>
          <w:rFonts w:ascii="Times New Roman" w:hAnsi="Times New Roman"/>
          <w:sz w:val="22"/>
          <w:szCs w:val="22"/>
          <w:lang w:val="mn-MN"/>
        </w:rPr>
      </w:pPr>
    </w:p>
    <w:p w:rsidR="00703705" w:rsidRDefault="00703705" w:rsidP="00194568">
      <w:pPr>
        <w:pStyle w:val="NormalWeb"/>
        <w:spacing w:before="0" w:beforeAutospacing="0" w:after="0" w:afterAutospacing="0"/>
        <w:rPr>
          <w:rFonts w:ascii="Times New Roman" w:hAnsi="Times New Roman"/>
          <w:sz w:val="22"/>
          <w:szCs w:val="22"/>
          <w:lang w:val="mn-MN"/>
        </w:rPr>
      </w:pPr>
    </w:p>
    <w:p w:rsidR="00194568" w:rsidRPr="00C51DD5" w:rsidRDefault="00195B04" w:rsidP="00195B04">
      <w:pPr>
        <w:pStyle w:val="NormalWeb"/>
        <w:spacing w:before="0" w:beforeAutospacing="0" w:after="0" w:afterAutospacing="0"/>
        <w:jc w:val="center"/>
        <w:rPr>
          <w:rFonts w:ascii="Times New Roman" w:hAnsi="Times New Roman"/>
          <w:sz w:val="22"/>
          <w:szCs w:val="22"/>
        </w:rPr>
      </w:pPr>
      <w:r w:rsidRPr="00C51DD5">
        <w:rPr>
          <w:rFonts w:ascii="Times New Roman" w:hAnsi="Times New Roman"/>
          <w:sz w:val="22"/>
          <w:szCs w:val="22"/>
          <w:lang w:val="mn-MN"/>
        </w:rPr>
        <w:t xml:space="preserve">_________________ </w:t>
      </w:r>
      <w:r w:rsidR="00194568" w:rsidRPr="00C51DD5">
        <w:rPr>
          <w:rFonts w:ascii="Times New Roman" w:hAnsi="Times New Roman"/>
          <w:sz w:val="22"/>
          <w:szCs w:val="22"/>
        </w:rPr>
        <w:t>oOo</w:t>
      </w:r>
      <w:r w:rsidRPr="00C51DD5">
        <w:rPr>
          <w:rFonts w:ascii="Times New Roman" w:hAnsi="Times New Roman"/>
          <w:sz w:val="22"/>
          <w:szCs w:val="22"/>
          <w:lang w:val="mn-MN"/>
        </w:rPr>
        <w:t xml:space="preserve"> _______________</w:t>
      </w:r>
    </w:p>
    <w:p w:rsidR="00CF238D" w:rsidRPr="00C51DD5" w:rsidRDefault="00CF238D" w:rsidP="00396A23">
      <w:pPr>
        <w:spacing w:line="360" w:lineRule="auto"/>
        <w:jc w:val="center"/>
        <w:rPr>
          <w:rFonts w:ascii="Times New Roman" w:hAnsi="Times New Roman"/>
          <w:sz w:val="22"/>
          <w:szCs w:val="22"/>
          <w:lang w:val="mn-MN"/>
        </w:rPr>
      </w:pPr>
    </w:p>
    <w:sectPr w:rsidR="00CF238D" w:rsidRPr="00C51DD5" w:rsidSect="00BF0CBD">
      <w:footerReference w:type="default" r:id="rId9"/>
      <w:pgSz w:w="15840" w:h="12240" w:orient="landscape"/>
      <w:pgMar w:top="1440"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57" w:rsidRDefault="002A4657" w:rsidP="00BF0BFF">
      <w:r>
        <w:separator/>
      </w:r>
    </w:p>
  </w:endnote>
  <w:endnote w:type="continuationSeparator" w:id="0">
    <w:p w:rsidR="002A4657" w:rsidRDefault="002A4657" w:rsidP="00BF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on">
    <w:panose1 w:val="020B0500000000000000"/>
    <w:charset w:val="00"/>
    <w:family w:val="swiss"/>
    <w:pitch w:val="variable"/>
    <w:sig w:usb0="00000203" w:usb1="00000000" w:usb2="00000000" w:usb3="00000000" w:csb0="00000005"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139" w:rsidRDefault="00DC5139" w:rsidP="007453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57" w:rsidRDefault="002A4657" w:rsidP="00BF0BFF">
      <w:r>
        <w:separator/>
      </w:r>
    </w:p>
  </w:footnote>
  <w:footnote w:type="continuationSeparator" w:id="0">
    <w:p w:rsidR="002A4657" w:rsidRDefault="002A4657" w:rsidP="00BF0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3BC4"/>
    <w:multiLevelType w:val="hybridMultilevel"/>
    <w:tmpl w:val="79A2B402"/>
    <w:lvl w:ilvl="0" w:tplc="18F4B280">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765CE"/>
    <w:multiLevelType w:val="hybridMultilevel"/>
    <w:tmpl w:val="79F41788"/>
    <w:lvl w:ilvl="0" w:tplc="B4C45E6A">
      <w:start w:val="64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54"/>
    <w:rsid w:val="000010EA"/>
    <w:rsid w:val="00001544"/>
    <w:rsid w:val="0000243C"/>
    <w:rsid w:val="00004B39"/>
    <w:rsid w:val="0001079B"/>
    <w:rsid w:val="00011E9B"/>
    <w:rsid w:val="00013BAB"/>
    <w:rsid w:val="0001556E"/>
    <w:rsid w:val="00016CCB"/>
    <w:rsid w:val="00016F91"/>
    <w:rsid w:val="00020145"/>
    <w:rsid w:val="00021BCC"/>
    <w:rsid w:val="00024C1A"/>
    <w:rsid w:val="00026B55"/>
    <w:rsid w:val="00030C16"/>
    <w:rsid w:val="0003174F"/>
    <w:rsid w:val="0003277A"/>
    <w:rsid w:val="00032A3C"/>
    <w:rsid w:val="00033370"/>
    <w:rsid w:val="000351A1"/>
    <w:rsid w:val="00036AAB"/>
    <w:rsid w:val="000411EC"/>
    <w:rsid w:val="000468F1"/>
    <w:rsid w:val="00047F26"/>
    <w:rsid w:val="00050409"/>
    <w:rsid w:val="00050AE5"/>
    <w:rsid w:val="00056305"/>
    <w:rsid w:val="00060F2E"/>
    <w:rsid w:val="0006217C"/>
    <w:rsid w:val="000644DF"/>
    <w:rsid w:val="00067B72"/>
    <w:rsid w:val="000742E0"/>
    <w:rsid w:val="0008025B"/>
    <w:rsid w:val="00083424"/>
    <w:rsid w:val="00087D6C"/>
    <w:rsid w:val="00090B35"/>
    <w:rsid w:val="000915E1"/>
    <w:rsid w:val="0009165F"/>
    <w:rsid w:val="000928FA"/>
    <w:rsid w:val="00093DDC"/>
    <w:rsid w:val="000A260C"/>
    <w:rsid w:val="000A6071"/>
    <w:rsid w:val="000B39D9"/>
    <w:rsid w:val="000B3B8B"/>
    <w:rsid w:val="000B7D06"/>
    <w:rsid w:val="000C1EAB"/>
    <w:rsid w:val="000C55C6"/>
    <w:rsid w:val="000D17D1"/>
    <w:rsid w:val="000D3816"/>
    <w:rsid w:val="000E1AAA"/>
    <w:rsid w:val="000E3491"/>
    <w:rsid w:val="000E4A0E"/>
    <w:rsid w:val="000E4A18"/>
    <w:rsid w:val="000E4ECE"/>
    <w:rsid w:val="000E53B7"/>
    <w:rsid w:val="000E6B40"/>
    <w:rsid w:val="000E6EAD"/>
    <w:rsid w:val="000E73B0"/>
    <w:rsid w:val="000F1F5C"/>
    <w:rsid w:val="000F7B59"/>
    <w:rsid w:val="00103362"/>
    <w:rsid w:val="0010384F"/>
    <w:rsid w:val="00103A03"/>
    <w:rsid w:val="00105AE2"/>
    <w:rsid w:val="00106042"/>
    <w:rsid w:val="001062FB"/>
    <w:rsid w:val="00107339"/>
    <w:rsid w:val="0010780F"/>
    <w:rsid w:val="00107D55"/>
    <w:rsid w:val="0011013D"/>
    <w:rsid w:val="001122BF"/>
    <w:rsid w:val="0011272A"/>
    <w:rsid w:val="00112F52"/>
    <w:rsid w:val="0012207D"/>
    <w:rsid w:val="00124A01"/>
    <w:rsid w:val="0012569A"/>
    <w:rsid w:val="001258EA"/>
    <w:rsid w:val="0013087B"/>
    <w:rsid w:val="00131363"/>
    <w:rsid w:val="0013356D"/>
    <w:rsid w:val="0013481F"/>
    <w:rsid w:val="00134ABB"/>
    <w:rsid w:val="00135CEB"/>
    <w:rsid w:val="00137648"/>
    <w:rsid w:val="00140166"/>
    <w:rsid w:val="001432C7"/>
    <w:rsid w:val="00144C6F"/>
    <w:rsid w:val="00144FE1"/>
    <w:rsid w:val="00146B6F"/>
    <w:rsid w:val="00151BF1"/>
    <w:rsid w:val="00152A24"/>
    <w:rsid w:val="00153CE5"/>
    <w:rsid w:val="001549A6"/>
    <w:rsid w:val="00160C46"/>
    <w:rsid w:val="00163E0E"/>
    <w:rsid w:val="00164C34"/>
    <w:rsid w:val="00167100"/>
    <w:rsid w:val="001676FF"/>
    <w:rsid w:val="00167D52"/>
    <w:rsid w:val="00173150"/>
    <w:rsid w:val="00176F06"/>
    <w:rsid w:val="00176FA1"/>
    <w:rsid w:val="00176FCF"/>
    <w:rsid w:val="00183C35"/>
    <w:rsid w:val="0019374B"/>
    <w:rsid w:val="00193937"/>
    <w:rsid w:val="00193A1F"/>
    <w:rsid w:val="00194568"/>
    <w:rsid w:val="00195B04"/>
    <w:rsid w:val="00197EEF"/>
    <w:rsid w:val="00197F5E"/>
    <w:rsid w:val="001A105F"/>
    <w:rsid w:val="001A3C1E"/>
    <w:rsid w:val="001A5771"/>
    <w:rsid w:val="001B0928"/>
    <w:rsid w:val="001B1485"/>
    <w:rsid w:val="001B30E3"/>
    <w:rsid w:val="001B5FD9"/>
    <w:rsid w:val="001B6A4F"/>
    <w:rsid w:val="001C0073"/>
    <w:rsid w:val="001C08F8"/>
    <w:rsid w:val="001C2D60"/>
    <w:rsid w:val="001C5B43"/>
    <w:rsid w:val="001C5DBD"/>
    <w:rsid w:val="001C7104"/>
    <w:rsid w:val="001D0A16"/>
    <w:rsid w:val="001D1322"/>
    <w:rsid w:val="001D2AB8"/>
    <w:rsid w:val="001D5923"/>
    <w:rsid w:val="001D636B"/>
    <w:rsid w:val="001D6A47"/>
    <w:rsid w:val="001D7090"/>
    <w:rsid w:val="001D7DD1"/>
    <w:rsid w:val="001E3079"/>
    <w:rsid w:val="001E3675"/>
    <w:rsid w:val="001E3F3E"/>
    <w:rsid w:val="001F0458"/>
    <w:rsid w:val="001F1911"/>
    <w:rsid w:val="001F2A75"/>
    <w:rsid w:val="001F3434"/>
    <w:rsid w:val="001F39A1"/>
    <w:rsid w:val="001F6086"/>
    <w:rsid w:val="002006D6"/>
    <w:rsid w:val="002051E6"/>
    <w:rsid w:val="00211079"/>
    <w:rsid w:val="00217514"/>
    <w:rsid w:val="002176A5"/>
    <w:rsid w:val="00220E28"/>
    <w:rsid w:val="00223C32"/>
    <w:rsid w:val="002251F1"/>
    <w:rsid w:val="00225B36"/>
    <w:rsid w:val="00232962"/>
    <w:rsid w:val="00237A05"/>
    <w:rsid w:val="0024028A"/>
    <w:rsid w:val="00241274"/>
    <w:rsid w:val="002416F0"/>
    <w:rsid w:val="00242576"/>
    <w:rsid w:val="00243347"/>
    <w:rsid w:val="00243785"/>
    <w:rsid w:val="002445C3"/>
    <w:rsid w:val="00246295"/>
    <w:rsid w:val="002469FD"/>
    <w:rsid w:val="00247419"/>
    <w:rsid w:val="00252341"/>
    <w:rsid w:val="00253C84"/>
    <w:rsid w:val="00260DDD"/>
    <w:rsid w:val="00261932"/>
    <w:rsid w:val="00264055"/>
    <w:rsid w:val="00264787"/>
    <w:rsid w:val="0027200F"/>
    <w:rsid w:val="0027294B"/>
    <w:rsid w:val="0027561B"/>
    <w:rsid w:val="00277BA3"/>
    <w:rsid w:val="002859A0"/>
    <w:rsid w:val="002870C4"/>
    <w:rsid w:val="00293A50"/>
    <w:rsid w:val="002A3295"/>
    <w:rsid w:val="002A3C87"/>
    <w:rsid w:val="002A448F"/>
    <w:rsid w:val="002A4657"/>
    <w:rsid w:val="002A6092"/>
    <w:rsid w:val="002A78D5"/>
    <w:rsid w:val="002B6855"/>
    <w:rsid w:val="002B6F0C"/>
    <w:rsid w:val="002C36CA"/>
    <w:rsid w:val="002C3CBF"/>
    <w:rsid w:val="002C617B"/>
    <w:rsid w:val="002C619C"/>
    <w:rsid w:val="002C6E03"/>
    <w:rsid w:val="002D18C2"/>
    <w:rsid w:val="002D3282"/>
    <w:rsid w:val="002D4DC3"/>
    <w:rsid w:val="002D67A6"/>
    <w:rsid w:val="002D6C5D"/>
    <w:rsid w:val="002E14E4"/>
    <w:rsid w:val="002E3A1A"/>
    <w:rsid w:val="002E6AEA"/>
    <w:rsid w:val="002E6FBF"/>
    <w:rsid w:val="002F3128"/>
    <w:rsid w:val="002F568D"/>
    <w:rsid w:val="003023F3"/>
    <w:rsid w:val="003023F4"/>
    <w:rsid w:val="00302799"/>
    <w:rsid w:val="00306F1D"/>
    <w:rsid w:val="0031610A"/>
    <w:rsid w:val="00317002"/>
    <w:rsid w:val="00317EBE"/>
    <w:rsid w:val="003205D1"/>
    <w:rsid w:val="00323760"/>
    <w:rsid w:val="00327575"/>
    <w:rsid w:val="00330331"/>
    <w:rsid w:val="0033060D"/>
    <w:rsid w:val="0033196A"/>
    <w:rsid w:val="003333B5"/>
    <w:rsid w:val="00334098"/>
    <w:rsid w:val="003344B3"/>
    <w:rsid w:val="00334E16"/>
    <w:rsid w:val="003354CC"/>
    <w:rsid w:val="003358C4"/>
    <w:rsid w:val="0033675F"/>
    <w:rsid w:val="00336B30"/>
    <w:rsid w:val="00337322"/>
    <w:rsid w:val="0033749B"/>
    <w:rsid w:val="0034120D"/>
    <w:rsid w:val="003419FC"/>
    <w:rsid w:val="00341FDC"/>
    <w:rsid w:val="003425A6"/>
    <w:rsid w:val="00351421"/>
    <w:rsid w:val="00351A53"/>
    <w:rsid w:val="003527DC"/>
    <w:rsid w:val="00352992"/>
    <w:rsid w:val="00353405"/>
    <w:rsid w:val="0035364F"/>
    <w:rsid w:val="00356082"/>
    <w:rsid w:val="003576E9"/>
    <w:rsid w:val="00360182"/>
    <w:rsid w:val="0036051D"/>
    <w:rsid w:val="00362F6F"/>
    <w:rsid w:val="003659E3"/>
    <w:rsid w:val="00366749"/>
    <w:rsid w:val="00366F10"/>
    <w:rsid w:val="003700C7"/>
    <w:rsid w:val="00370EA6"/>
    <w:rsid w:val="003748EB"/>
    <w:rsid w:val="00376AD4"/>
    <w:rsid w:val="00380487"/>
    <w:rsid w:val="0038185D"/>
    <w:rsid w:val="0038277A"/>
    <w:rsid w:val="00385BDB"/>
    <w:rsid w:val="003875F9"/>
    <w:rsid w:val="00387A7B"/>
    <w:rsid w:val="00390E3E"/>
    <w:rsid w:val="0039106D"/>
    <w:rsid w:val="00391AD4"/>
    <w:rsid w:val="003939F1"/>
    <w:rsid w:val="003942B0"/>
    <w:rsid w:val="00396A23"/>
    <w:rsid w:val="003A1DEC"/>
    <w:rsid w:val="003A32D7"/>
    <w:rsid w:val="003A3C65"/>
    <w:rsid w:val="003A3C78"/>
    <w:rsid w:val="003A531F"/>
    <w:rsid w:val="003A6BFD"/>
    <w:rsid w:val="003B6D86"/>
    <w:rsid w:val="003C3CDD"/>
    <w:rsid w:val="003C6A8F"/>
    <w:rsid w:val="003D46F4"/>
    <w:rsid w:val="003D6A19"/>
    <w:rsid w:val="003D734C"/>
    <w:rsid w:val="003E31F9"/>
    <w:rsid w:val="003F04AC"/>
    <w:rsid w:val="003F1BC6"/>
    <w:rsid w:val="003F42E4"/>
    <w:rsid w:val="003F66C7"/>
    <w:rsid w:val="003F67B4"/>
    <w:rsid w:val="00404CD1"/>
    <w:rsid w:val="004110B3"/>
    <w:rsid w:val="0041192D"/>
    <w:rsid w:val="00412800"/>
    <w:rsid w:val="00412D57"/>
    <w:rsid w:val="00415627"/>
    <w:rsid w:val="004159F7"/>
    <w:rsid w:val="00415DCE"/>
    <w:rsid w:val="0042428D"/>
    <w:rsid w:val="00432303"/>
    <w:rsid w:val="00433E08"/>
    <w:rsid w:val="00434BE4"/>
    <w:rsid w:val="00435E65"/>
    <w:rsid w:val="00440CAF"/>
    <w:rsid w:val="00446B76"/>
    <w:rsid w:val="00447C7A"/>
    <w:rsid w:val="0045119E"/>
    <w:rsid w:val="00451C0D"/>
    <w:rsid w:val="00452875"/>
    <w:rsid w:val="00454236"/>
    <w:rsid w:val="0045435C"/>
    <w:rsid w:val="00454537"/>
    <w:rsid w:val="00454D2F"/>
    <w:rsid w:val="00455087"/>
    <w:rsid w:val="00455CDF"/>
    <w:rsid w:val="00456BE9"/>
    <w:rsid w:val="004612C0"/>
    <w:rsid w:val="00461DC6"/>
    <w:rsid w:val="0046267E"/>
    <w:rsid w:val="00466691"/>
    <w:rsid w:val="00466EB0"/>
    <w:rsid w:val="004675C4"/>
    <w:rsid w:val="00467E8D"/>
    <w:rsid w:val="00473D38"/>
    <w:rsid w:val="00476054"/>
    <w:rsid w:val="00477492"/>
    <w:rsid w:val="00484A28"/>
    <w:rsid w:val="004870B7"/>
    <w:rsid w:val="0048750E"/>
    <w:rsid w:val="00487BD0"/>
    <w:rsid w:val="00492A68"/>
    <w:rsid w:val="00493542"/>
    <w:rsid w:val="00496D3D"/>
    <w:rsid w:val="0049770D"/>
    <w:rsid w:val="004A0B4B"/>
    <w:rsid w:val="004A0E72"/>
    <w:rsid w:val="004A1DFF"/>
    <w:rsid w:val="004A370E"/>
    <w:rsid w:val="004A5ADE"/>
    <w:rsid w:val="004A6DB5"/>
    <w:rsid w:val="004B0898"/>
    <w:rsid w:val="004B2301"/>
    <w:rsid w:val="004B7472"/>
    <w:rsid w:val="004B7785"/>
    <w:rsid w:val="004C0F12"/>
    <w:rsid w:val="004C238F"/>
    <w:rsid w:val="004C5D01"/>
    <w:rsid w:val="004C63ED"/>
    <w:rsid w:val="004D005F"/>
    <w:rsid w:val="004D00BB"/>
    <w:rsid w:val="004D13C8"/>
    <w:rsid w:val="004D2242"/>
    <w:rsid w:val="004E488C"/>
    <w:rsid w:val="004E69F0"/>
    <w:rsid w:val="004F09FE"/>
    <w:rsid w:val="004F2ADB"/>
    <w:rsid w:val="004F4F69"/>
    <w:rsid w:val="00500158"/>
    <w:rsid w:val="0050285A"/>
    <w:rsid w:val="0050354F"/>
    <w:rsid w:val="00503E8E"/>
    <w:rsid w:val="005059F8"/>
    <w:rsid w:val="005152C6"/>
    <w:rsid w:val="0051587D"/>
    <w:rsid w:val="00516164"/>
    <w:rsid w:val="00520530"/>
    <w:rsid w:val="0052322F"/>
    <w:rsid w:val="005249E9"/>
    <w:rsid w:val="0052517E"/>
    <w:rsid w:val="00526815"/>
    <w:rsid w:val="005274B5"/>
    <w:rsid w:val="00530503"/>
    <w:rsid w:val="005310DE"/>
    <w:rsid w:val="00534AEC"/>
    <w:rsid w:val="00536838"/>
    <w:rsid w:val="00540403"/>
    <w:rsid w:val="00541097"/>
    <w:rsid w:val="00542BA6"/>
    <w:rsid w:val="00543508"/>
    <w:rsid w:val="00546844"/>
    <w:rsid w:val="005549AE"/>
    <w:rsid w:val="00560F75"/>
    <w:rsid w:val="00563A48"/>
    <w:rsid w:val="00563FD0"/>
    <w:rsid w:val="00564BBB"/>
    <w:rsid w:val="00580445"/>
    <w:rsid w:val="0058747C"/>
    <w:rsid w:val="00587F9B"/>
    <w:rsid w:val="005904E0"/>
    <w:rsid w:val="00591678"/>
    <w:rsid w:val="005938B8"/>
    <w:rsid w:val="0059676E"/>
    <w:rsid w:val="00596AAF"/>
    <w:rsid w:val="005A026A"/>
    <w:rsid w:val="005A0CD8"/>
    <w:rsid w:val="005A1384"/>
    <w:rsid w:val="005A5081"/>
    <w:rsid w:val="005A5847"/>
    <w:rsid w:val="005A5AC1"/>
    <w:rsid w:val="005B26AA"/>
    <w:rsid w:val="005B5575"/>
    <w:rsid w:val="005B64E6"/>
    <w:rsid w:val="005C0706"/>
    <w:rsid w:val="005C1605"/>
    <w:rsid w:val="005D057E"/>
    <w:rsid w:val="005D3877"/>
    <w:rsid w:val="005D4522"/>
    <w:rsid w:val="005D63AA"/>
    <w:rsid w:val="005E1846"/>
    <w:rsid w:val="005E2489"/>
    <w:rsid w:val="005E51AE"/>
    <w:rsid w:val="005E5CCE"/>
    <w:rsid w:val="005E63F7"/>
    <w:rsid w:val="005F0F13"/>
    <w:rsid w:val="005F2759"/>
    <w:rsid w:val="00602542"/>
    <w:rsid w:val="00605304"/>
    <w:rsid w:val="006070A8"/>
    <w:rsid w:val="00610961"/>
    <w:rsid w:val="00612AA4"/>
    <w:rsid w:val="00614FCB"/>
    <w:rsid w:val="00617ADF"/>
    <w:rsid w:val="00633D6C"/>
    <w:rsid w:val="0063402C"/>
    <w:rsid w:val="00637831"/>
    <w:rsid w:val="00637CC7"/>
    <w:rsid w:val="00640FAF"/>
    <w:rsid w:val="0064100E"/>
    <w:rsid w:val="00641174"/>
    <w:rsid w:val="006414A9"/>
    <w:rsid w:val="0064204F"/>
    <w:rsid w:val="00643C34"/>
    <w:rsid w:val="00644A3A"/>
    <w:rsid w:val="00651A4B"/>
    <w:rsid w:val="0065388B"/>
    <w:rsid w:val="00653CED"/>
    <w:rsid w:val="00653E8A"/>
    <w:rsid w:val="00654678"/>
    <w:rsid w:val="00654A4F"/>
    <w:rsid w:val="0065546B"/>
    <w:rsid w:val="006601C1"/>
    <w:rsid w:val="00660425"/>
    <w:rsid w:val="00662C08"/>
    <w:rsid w:val="00663F3B"/>
    <w:rsid w:val="00665E14"/>
    <w:rsid w:val="00667423"/>
    <w:rsid w:val="00683B26"/>
    <w:rsid w:val="006853B7"/>
    <w:rsid w:val="00685EFE"/>
    <w:rsid w:val="006903E0"/>
    <w:rsid w:val="006919E0"/>
    <w:rsid w:val="00691E17"/>
    <w:rsid w:val="0069268E"/>
    <w:rsid w:val="0069311E"/>
    <w:rsid w:val="006A01E4"/>
    <w:rsid w:val="006A0535"/>
    <w:rsid w:val="006A172F"/>
    <w:rsid w:val="006A6DB1"/>
    <w:rsid w:val="006A726D"/>
    <w:rsid w:val="006B0CC8"/>
    <w:rsid w:val="006B437D"/>
    <w:rsid w:val="006B50CB"/>
    <w:rsid w:val="006C09DB"/>
    <w:rsid w:val="006C1F23"/>
    <w:rsid w:val="006C209E"/>
    <w:rsid w:val="006C74CD"/>
    <w:rsid w:val="006D02F0"/>
    <w:rsid w:val="006D17AD"/>
    <w:rsid w:val="006D2EE3"/>
    <w:rsid w:val="006D42CF"/>
    <w:rsid w:val="006E0B2F"/>
    <w:rsid w:val="006E31DE"/>
    <w:rsid w:val="006E4971"/>
    <w:rsid w:val="006F3B94"/>
    <w:rsid w:val="006F4883"/>
    <w:rsid w:val="006F59B5"/>
    <w:rsid w:val="006F5B69"/>
    <w:rsid w:val="006F5EF4"/>
    <w:rsid w:val="006F62AC"/>
    <w:rsid w:val="00700610"/>
    <w:rsid w:val="00700CB4"/>
    <w:rsid w:val="00701463"/>
    <w:rsid w:val="00703705"/>
    <w:rsid w:val="007053F9"/>
    <w:rsid w:val="00710431"/>
    <w:rsid w:val="00710C1E"/>
    <w:rsid w:val="007119BD"/>
    <w:rsid w:val="00713A26"/>
    <w:rsid w:val="007174FF"/>
    <w:rsid w:val="00720BA9"/>
    <w:rsid w:val="00721C36"/>
    <w:rsid w:val="0072398C"/>
    <w:rsid w:val="0072444C"/>
    <w:rsid w:val="007250BF"/>
    <w:rsid w:val="00726784"/>
    <w:rsid w:val="00730D7F"/>
    <w:rsid w:val="00731F44"/>
    <w:rsid w:val="00732614"/>
    <w:rsid w:val="0073291C"/>
    <w:rsid w:val="00733DB4"/>
    <w:rsid w:val="007343D5"/>
    <w:rsid w:val="007344FB"/>
    <w:rsid w:val="00735C6F"/>
    <w:rsid w:val="00736B85"/>
    <w:rsid w:val="00740877"/>
    <w:rsid w:val="007422E5"/>
    <w:rsid w:val="00743E84"/>
    <w:rsid w:val="00745330"/>
    <w:rsid w:val="00751B7A"/>
    <w:rsid w:val="007531E1"/>
    <w:rsid w:val="00754D9D"/>
    <w:rsid w:val="00766B00"/>
    <w:rsid w:val="007703E0"/>
    <w:rsid w:val="00770466"/>
    <w:rsid w:val="0077157F"/>
    <w:rsid w:val="00772FA4"/>
    <w:rsid w:val="00773381"/>
    <w:rsid w:val="007755BB"/>
    <w:rsid w:val="007762F5"/>
    <w:rsid w:val="00783292"/>
    <w:rsid w:val="00784B17"/>
    <w:rsid w:val="0078683D"/>
    <w:rsid w:val="007903FE"/>
    <w:rsid w:val="007A01E7"/>
    <w:rsid w:val="007A0716"/>
    <w:rsid w:val="007A0DEF"/>
    <w:rsid w:val="007A1486"/>
    <w:rsid w:val="007A2B5D"/>
    <w:rsid w:val="007A50EE"/>
    <w:rsid w:val="007B0C16"/>
    <w:rsid w:val="007B126C"/>
    <w:rsid w:val="007B43C5"/>
    <w:rsid w:val="007B786D"/>
    <w:rsid w:val="007C25B5"/>
    <w:rsid w:val="007C4F4A"/>
    <w:rsid w:val="007C6430"/>
    <w:rsid w:val="007C6522"/>
    <w:rsid w:val="007C6A9F"/>
    <w:rsid w:val="007D0534"/>
    <w:rsid w:val="007D16C8"/>
    <w:rsid w:val="007D1860"/>
    <w:rsid w:val="007D5732"/>
    <w:rsid w:val="007E2D88"/>
    <w:rsid w:val="007F48BA"/>
    <w:rsid w:val="007F5F49"/>
    <w:rsid w:val="007F6755"/>
    <w:rsid w:val="00800758"/>
    <w:rsid w:val="00801D48"/>
    <w:rsid w:val="008048D9"/>
    <w:rsid w:val="0080797E"/>
    <w:rsid w:val="00812034"/>
    <w:rsid w:val="00813E53"/>
    <w:rsid w:val="00815B97"/>
    <w:rsid w:val="00815BE2"/>
    <w:rsid w:val="00817FF8"/>
    <w:rsid w:val="0082573A"/>
    <w:rsid w:val="00825DE7"/>
    <w:rsid w:val="00825FE3"/>
    <w:rsid w:val="00833491"/>
    <w:rsid w:val="00833931"/>
    <w:rsid w:val="00837473"/>
    <w:rsid w:val="008405A4"/>
    <w:rsid w:val="0084112A"/>
    <w:rsid w:val="008413AD"/>
    <w:rsid w:val="00842915"/>
    <w:rsid w:val="00842BB7"/>
    <w:rsid w:val="008503EA"/>
    <w:rsid w:val="008545FE"/>
    <w:rsid w:val="0085620C"/>
    <w:rsid w:val="008576CE"/>
    <w:rsid w:val="00863158"/>
    <w:rsid w:val="00864B01"/>
    <w:rsid w:val="008662A0"/>
    <w:rsid w:val="008702EF"/>
    <w:rsid w:val="00872072"/>
    <w:rsid w:val="008726C8"/>
    <w:rsid w:val="00886B3D"/>
    <w:rsid w:val="0089330E"/>
    <w:rsid w:val="00893C6D"/>
    <w:rsid w:val="00895EEF"/>
    <w:rsid w:val="008A0650"/>
    <w:rsid w:val="008A1209"/>
    <w:rsid w:val="008A27F3"/>
    <w:rsid w:val="008A3076"/>
    <w:rsid w:val="008B2088"/>
    <w:rsid w:val="008B6273"/>
    <w:rsid w:val="008B6AAE"/>
    <w:rsid w:val="008C0CF5"/>
    <w:rsid w:val="008C0D7F"/>
    <w:rsid w:val="008C0EC0"/>
    <w:rsid w:val="008C4FB3"/>
    <w:rsid w:val="008C7077"/>
    <w:rsid w:val="008C7560"/>
    <w:rsid w:val="008D0AAA"/>
    <w:rsid w:val="008D2CD9"/>
    <w:rsid w:val="008D4B4F"/>
    <w:rsid w:val="008D6555"/>
    <w:rsid w:val="008E3384"/>
    <w:rsid w:val="008E5540"/>
    <w:rsid w:val="008E6201"/>
    <w:rsid w:val="008F2023"/>
    <w:rsid w:val="0090183E"/>
    <w:rsid w:val="00902F3E"/>
    <w:rsid w:val="009039D9"/>
    <w:rsid w:val="0090562B"/>
    <w:rsid w:val="009101A3"/>
    <w:rsid w:val="009111BC"/>
    <w:rsid w:val="0091185D"/>
    <w:rsid w:val="00911EF4"/>
    <w:rsid w:val="009130A6"/>
    <w:rsid w:val="00913613"/>
    <w:rsid w:val="009212D1"/>
    <w:rsid w:val="00921B39"/>
    <w:rsid w:val="00924540"/>
    <w:rsid w:val="0092560A"/>
    <w:rsid w:val="009312A8"/>
    <w:rsid w:val="00931BE8"/>
    <w:rsid w:val="00935A71"/>
    <w:rsid w:val="0093774F"/>
    <w:rsid w:val="00940678"/>
    <w:rsid w:val="00941E6F"/>
    <w:rsid w:val="00943CD8"/>
    <w:rsid w:val="009529C0"/>
    <w:rsid w:val="00953D55"/>
    <w:rsid w:val="009550CC"/>
    <w:rsid w:val="009553B8"/>
    <w:rsid w:val="009611CF"/>
    <w:rsid w:val="00964198"/>
    <w:rsid w:val="00966415"/>
    <w:rsid w:val="00970EB9"/>
    <w:rsid w:val="00971624"/>
    <w:rsid w:val="00977536"/>
    <w:rsid w:val="009820A4"/>
    <w:rsid w:val="00982256"/>
    <w:rsid w:val="009870B6"/>
    <w:rsid w:val="009876AF"/>
    <w:rsid w:val="00990F64"/>
    <w:rsid w:val="00991FEA"/>
    <w:rsid w:val="00994A31"/>
    <w:rsid w:val="00995433"/>
    <w:rsid w:val="00996E9D"/>
    <w:rsid w:val="009A046B"/>
    <w:rsid w:val="009A0F0E"/>
    <w:rsid w:val="009A359C"/>
    <w:rsid w:val="009A3706"/>
    <w:rsid w:val="009A3D04"/>
    <w:rsid w:val="009A6A05"/>
    <w:rsid w:val="009B15E3"/>
    <w:rsid w:val="009B3057"/>
    <w:rsid w:val="009B385A"/>
    <w:rsid w:val="009B47AD"/>
    <w:rsid w:val="009B6DCC"/>
    <w:rsid w:val="009B7901"/>
    <w:rsid w:val="009C427C"/>
    <w:rsid w:val="009C57D4"/>
    <w:rsid w:val="009D2554"/>
    <w:rsid w:val="009D39D1"/>
    <w:rsid w:val="009D4D7C"/>
    <w:rsid w:val="009D66A2"/>
    <w:rsid w:val="009D6F7E"/>
    <w:rsid w:val="009E04D1"/>
    <w:rsid w:val="009E2F03"/>
    <w:rsid w:val="009E4B90"/>
    <w:rsid w:val="009E5D99"/>
    <w:rsid w:val="009F0450"/>
    <w:rsid w:val="009F0FBD"/>
    <w:rsid w:val="009F23D5"/>
    <w:rsid w:val="00A0031C"/>
    <w:rsid w:val="00A017E5"/>
    <w:rsid w:val="00A12AEB"/>
    <w:rsid w:val="00A134F2"/>
    <w:rsid w:val="00A137BC"/>
    <w:rsid w:val="00A14BCD"/>
    <w:rsid w:val="00A17B54"/>
    <w:rsid w:val="00A20E92"/>
    <w:rsid w:val="00A21CDC"/>
    <w:rsid w:val="00A23906"/>
    <w:rsid w:val="00A26234"/>
    <w:rsid w:val="00A33479"/>
    <w:rsid w:val="00A349B1"/>
    <w:rsid w:val="00A34CF4"/>
    <w:rsid w:val="00A3526E"/>
    <w:rsid w:val="00A354FD"/>
    <w:rsid w:val="00A37D2E"/>
    <w:rsid w:val="00A408CB"/>
    <w:rsid w:val="00A41588"/>
    <w:rsid w:val="00A44516"/>
    <w:rsid w:val="00A44C4F"/>
    <w:rsid w:val="00A46DFA"/>
    <w:rsid w:val="00A46F28"/>
    <w:rsid w:val="00A5077F"/>
    <w:rsid w:val="00A50F7F"/>
    <w:rsid w:val="00A5235F"/>
    <w:rsid w:val="00A54325"/>
    <w:rsid w:val="00A558F8"/>
    <w:rsid w:val="00A56267"/>
    <w:rsid w:val="00A56AEB"/>
    <w:rsid w:val="00A61CE6"/>
    <w:rsid w:val="00A65D15"/>
    <w:rsid w:val="00A661FA"/>
    <w:rsid w:val="00A70E0D"/>
    <w:rsid w:val="00A76645"/>
    <w:rsid w:val="00A76BFC"/>
    <w:rsid w:val="00A77452"/>
    <w:rsid w:val="00A803AC"/>
    <w:rsid w:val="00A8082A"/>
    <w:rsid w:val="00A816CA"/>
    <w:rsid w:val="00A847CA"/>
    <w:rsid w:val="00A86872"/>
    <w:rsid w:val="00A869D9"/>
    <w:rsid w:val="00A86D76"/>
    <w:rsid w:val="00A86EDA"/>
    <w:rsid w:val="00A87C8A"/>
    <w:rsid w:val="00A87F75"/>
    <w:rsid w:val="00A933F6"/>
    <w:rsid w:val="00A93768"/>
    <w:rsid w:val="00A96EB9"/>
    <w:rsid w:val="00A9739B"/>
    <w:rsid w:val="00A974CB"/>
    <w:rsid w:val="00AA2A54"/>
    <w:rsid w:val="00AA4136"/>
    <w:rsid w:val="00AB06D6"/>
    <w:rsid w:val="00AB3055"/>
    <w:rsid w:val="00AB3D4E"/>
    <w:rsid w:val="00AB3F39"/>
    <w:rsid w:val="00AB453A"/>
    <w:rsid w:val="00AB45DE"/>
    <w:rsid w:val="00AB6A2B"/>
    <w:rsid w:val="00AC6AFA"/>
    <w:rsid w:val="00AC6E0F"/>
    <w:rsid w:val="00AC74FA"/>
    <w:rsid w:val="00AD12D2"/>
    <w:rsid w:val="00AD3EA2"/>
    <w:rsid w:val="00AD4D5B"/>
    <w:rsid w:val="00AD602A"/>
    <w:rsid w:val="00AD609C"/>
    <w:rsid w:val="00AD6804"/>
    <w:rsid w:val="00AE4753"/>
    <w:rsid w:val="00AE6EC4"/>
    <w:rsid w:val="00AF04F5"/>
    <w:rsid w:val="00AF1E57"/>
    <w:rsid w:val="00AF2125"/>
    <w:rsid w:val="00AF6C3B"/>
    <w:rsid w:val="00AF7A1C"/>
    <w:rsid w:val="00B0056A"/>
    <w:rsid w:val="00B00BE6"/>
    <w:rsid w:val="00B01C41"/>
    <w:rsid w:val="00B05117"/>
    <w:rsid w:val="00B0603D"/>
    <w:rsid w:val="00B079DD"/>
    <w:rsid w:val="00B07F5E"/>
    <w:rsid w:val="00B13B7A"/>
    <w:rsid w:val="00B13F94"/>
    <w:rsid w:val="00B155B1"/>
    <w:rsid w:val="00B1717F"/>
    <w:rsid w:val="00B22039"/>
    <w:rsid w:val="00B22ECF"/>
    <w:rsid w:val="00B3142E"/>
    <w:rsid w:val="00B31DE6"/>
    <w:rsid w:val="00B36432"/>
    <w:rsid w:val="00B36C28"/>
    <w:rsid w:val="00B401A1"/>
    <w:rsid w:val="00B41FF4"/>
    <w:rsid w:val="00B55C52"/>
    <w:rsid w:val="00B56B54"/>
    <w:rsid w:val="00B57C7D"/>
    <w:rsid w:val="00B6278D"/>
    <w:rsid w:val="00B63B16"/>
    <w:rsid w:val="00B67797"/>
    <w:rsid w:val="00B67F0C"/>
    <w:rsid w:val="00B67FA5"/>
    <w:rsid w:val="00B72769"/>
    <w:rsid w:val="00B76640"/>
    <w:rsid w:val="00B80715"/>
    <w:rsid w:val="00B842A4"/>
    <w:rsid w:val="00B86761"/>
    <w:rsid w:val="00B86CF4"/>
    <w:rsid w:val="00B906A0"/>
    <w:rsid w:val="00B91CA0"/>
    <w:rsid w:val="00B91CF3"/>
    <w:rsid w:val="00B94EB0"/>
    <w:rsid w:val="00B965DC"/>
    <w:rsid w:val="00B972E7"/>
    <w:rsid w:val="00BA4CF3"/>
    <w:rsid w:val="00BB01FC"/>
    <w:rsid w:val="00BB188D"/>
    <w:rsid w:val="00BB3980"/>
    <w:rsid w:val="00BB4C7C"/>
    <w:rsid w:val="00BB6F0E"/>
    <w:rsid w:val="00BC0186"/>
    <w:rsid w:val="00BC1C4E"/>
    <w:rsid w:val="00BC2768"/>
    <w:rsid w:val="00BC3483"/>
    <w:rsid w:val="00BC3ECF"/>
    <w:rsid w:val="00BC5E1D"/>
    <w:rsid w:val="00BC6340"/>
    <w:rsid w:val="00BD1104"/>
    <w:rsid w:val="00BD23A7"/>
    <w:rsid w:val="00BD3249"/>
    <w:rsid w:val="00BD4155"/>
    <w:rsid w:val="00BE0B41"/>
    <w:rsid w:val="00BE73F7"/>
    <w:rsid w:val="00BF0BFF"/>
    <w:rsid w:val="00BF0CBD"/>
    <w:rsid w:val="00BF1D89"/>
    <w:rsid w:val="00BF1E83"/>
    <w:rsid w:val="00BF4CAD"/>
    <w:rsid w:val="00BF6E07"/>
    <w:rsid w:val="00C00083"/>
    <w:rsid w:val="00C041B0"/>
    <w:rsid w:val="00C07A49"/>
    <w:rsid w:val="00C110BB"/>
    <w:rsid w:val="00C17153"/>
    <w:rsid w:val="00C176EC"/>
    <w:rsid w:val="00C26430"/>
    <w:rsid w:val="00C27789"/>
    <w:rsid w:val="00C27EBD"/>
    <w:rsid w:val="00C30803"/>
    <w:rsid w:val="00C31079"/>
    <w:rsid w:val="00C310F5"/>
    <w:rsid w:val="00C333AF"/>
    <w:rsid w:val="00C34956"/>
    <w:rsid w:val="00C34A45"/>
    <w:rsid w:val="00C3517D"/>
    <w:rsid w:val="00C35BB3"/>
    <w:rsid w:val="00C373F5"/>
    <w:rsid w:val="00C37AA0"/>
    <w:rsid w:val="00C429A6"/>
    <w:rsid w:val="00C43893"/>
    <w:rsid w:val="00C45C67"/>
    <w:rsid w:val="00C46309"/>
    <w:rsid w:val="00C47DAA"/>
    <w:rsid w:val="00C51DD5"/>
    <w:rsid w:val="00C536A4"/>
    <w:rsid w:val="00C54A62"/>
    <w:rsid w:val="00C54C1A"/>
    <w:rsid w:val="00C551A5"/>
    <w:rsid w:val="00C55869"/>
    <w:rsid w:val="00C56491"/>
    <w:rsid w:val="00C56772"/>
    <w:rsid w:val="00C60DD1"/>
    <w:rsid w:val="00C615F1"/>
    <w:rsid w:val="00C62776"/>
    <w:rsid w:val="00C6281D"/>
    <w:rsid w:val="00C640C4"/>
    <w:rsid w:val="00C65559"/>
    <w:rsid w:val="00C65759"/>
    <w:rsid w:val="00C70A43"/>
    <w:rsid w:val="00C71891"/>
    <w:rsid w:val="00C71AC1"/>
    <w:rsid w:val="00C76873"/>
    <w:rsid w:val="00C84252"/>
    <w:rsid w:val="00C863AC"/>
    <w:rsid w:val="00C917F7"/>
    <w:rsid w:val="00C978AD"/>
    <w:rsid w:val="00C978E5"/>
    <w:rsid w:val="00CA12EF"/>
    <w:rsid w:val="00CA1577"/>
    <w:rsid w:val="00CA22F0"/>
    <w:rsid w:val="00CB158F"/>
    <w:rsid w:val="00CB3EB4"/>
    <w:rsid w:val="00CB641D"/>
    <w:rsid w:val="00CC095B"/>
    <w:rsid w:val="00CC1B28"/>
    <w:rsid w:val="00CC250A"/>
    <w:rsid w:val="00CC30B0"/>
    <w:rsid w:val="00CC31F4"/>
    <w:rsid w:val="00CC5176"/>
    <w:rsid w:val="00CD26D4"/>
    <w:rsid w:val="00CD3760"/>
    <w:rsid w:val="00CD5C78"/>
    <w:rsid w:val="00CD6AD2"/>
    <w:rsid w:val="00CD73BC"/>
    <w:rsid w:val="00CE17B4"/>
    <w:rsid w:val="00CE1A0A"/>
    <w:rsid w:val="00CE265A"/>
    <w:rsid w:val="00CE34E9"/>
    <w:rsid w:val="00CE4701"/>
    <w:rsid w:val="00CE7227"/>
    <w:rsid w:val="00CF238D"/>
    <w:rsid w:val="00CF3326"/>
    <w:rsid w:val="00CF3C17"/>
    <w:rsid w:val="00CF5540"/>
    <w:rsid w:val="00CF7B84"/>
    <w:rsid w:val="00D020E1"/>
    <w:rsid w:val="00D05F6E"/>
    <w:rsid w:val="00D064B1"/>
    <w:rsid w:val="00D066DE"/>
    <w:rsid w:val="00D075BF"/>
    <w:rsid w:val="00D10A2D"/>
    <w:rsid w:val="00D10C9E"/>
    <w:rsid w:val="00D124A6"/>
    <w:rsid w:val="00D13C3D"/>
    <w:rsid w:val="00D15448"/>
    <w:rsid w:val="00D16483"/>
    <w:rsid w:val="00D16C0E"/>
    <w:rsid w:val="00D178ED"/>
    <w:rsid w:val="00D17E2C"/>
    <w:rsid w:val="00D207A3"/>
    <w:rsid w:val="00D217FA"/>
    <w:rsid w:val="00D22965"/>
    <w:rsid w:val="00D23CD8"/>
    <w:rsid w:val="00D25630"/>
    <w:rsid w:val="00D262DD"/>
    <w:rsid w:val="00D26BF8"/>
    <w:rsid w:val="00D325AB"/>
    <w:rsid w:val="00D32E7A"/>
    <w:rsid w:val="00D3347E"/>
    <w:rsid w:val="00D35B36"/>
    <w:rsid w:val="00D407D1"/>
    <w:rsid w:val="00D411BE"/>
    <w:rsid w:val="00D411D8"/>
    <w:rsid w:val="00D429C4"/>
    <w:rsid w:val="00D51128"/>
    <w:rsid w:val="00D52822"/>
    <w:rsid w:val="00D52DC9"/>
    <w:rsid w:val="00D5631B"/>
    <w:rsid w:val="00D573F2"/>
    <w:rsid w:val="00D57E37"/>
    <w:rsid w:val="00D61145"/>
    <w:rsid w:val="00D636B7"/>
    <w:rsid w:val="00D71F97"/>
    <w:rsid w:val="00D725FE"/>
    <w:rsid w:val="00D745C9"/>
    <w:rsid w:val="00D751ED"/>
    <w:rsid w:val="00D80434"/>
    <w:rsid w:val="00D84BF8"/>
    <w:rsid w:val="00D85774"/>
    <w:rsid w:val="00D87AED"/>
    <w:rsid w:val="00D900E9"/>
    <w:rsid w:val="00D92D82"/>
    <w:rsid w:val="00D95D17"/>
    <w:rsid w:val="00DA1FF3"/>
    <w:rsid w:val="00DA2ED0"/>
    <w:rsid w:val="00DA31DC"/>
    <w:rsid w:val="00DA731B"/>
    <w:rsid w:val="00DB10D9"/>
    <w:rsid w:val="00DB309B"/>
    <w:rsid w:val="00DB681E"/>
    <w:rsid w:val="00DB7779"/>
    <w:rsid w:val="00DC054D"/>
    <w:rsid w:val="00DC0685"/>
    <w:rsid w:val="00DC284B"/>
    <w:rsid w:val="00DC3062"/>
    <w:rsid w:val="00DC32DC"/>
    <w:rsid w:val="00DC5139"/>
    <w:rsid w:val="00DC548A"/>
    <w:rsid w:val="00DC612C"/>
    <w:rsid w:val="00DD0DDD"/>
    <w:rsid w:val="00DD1665"/>
    <w:rsid w:val="00DD16FA"/>
    <w:rsid w:val="00DD1DF6"/>
    <w:rsid w:val="00DD3439"/>
    <w:rsid w:val="00DD459A"/>
    <w:rsid w:val="00DD764E"/>
    <w:rsid w:val="00DD7BF1"/>
    <w:rsid w:val="00DE66BE"/>
    <w:rsid w:val="00DE75C3"/>
    <w:rsid w:val="00DF1104"/>
    <w:rsid w:val="00E00E04"/>
    <w:rsid w:val="00E03B86"/>
    <w:rsid w:val="00E168D0"/>
    <w:rsid w:val="00E16F17"/>
    <w:rsid w:val="00E211A2"/>
    <w:rsid w:val="00E27552"/>
    <w:rsid w:val="00E275DA"/>
    <w:rsid w:val="00E31E5E"/>
    <w:rsid w:val="00E32A48"/>
    <w:rsid w:val="00E33AD7"/>
    <w:rsid w:val="00E35029"/>
    <w:rsid w:val="00E35A48"/>
    <w:rsid w:val="00E3697F"/>
    <w:rsid w:val="00E36F0F"/>
    <w:rsid w:val="00E37737"/>
    <w:rsid w:val="00E4074E"/>
    <w:rsid w:val="00E412E9"/>
    <w:rsid w:val="00E43C30"/>
    <w:rsid w:val="00E47E82"/>
    <w:rsid w:val="00E56AE0"/>
    <w:rsid w:val="00E57D78"/>
    <w:rsid w:val="00E63767"/>
    <w:rsid w:val="00E6428A"/>
    <w:rsid w:val="00E66E95"/>
    <w:rsid w:val="00E72D4B"/>
    <w:rsid w:val="00E7376D"/>
    <w:rsid w:val="00E74D6E"/>
    <w:rsid w:val="00E7704C"/>
    <w:rsid w:val="00E819F6"/>
    <w:rsid w:val="00E8459E"/>
    <w:rsid w:val="00E847B1"/>
    <w:rsid w:val="00E85BCC"/>
    <w:rsid w:val="00E87659"/>
    <w:rsid w:val="00E877AB"/>
    <w:rsid w:val="00E87C5A"/>
    <w:rsid w:val="00E9651F"/>
    <w:rsid w:val="00EA12D4"/>
    <w:rsid w:val="00EA14F2"/>
    <w:rsid w:val="00EA4185"/>
    <w:rsid w:val="00EA6E43"/>
    <w:rsid w:val="00EA7023"/>
    <w:rsid w:val="00EB6459"/>
    <w:rsid w:val="00EB7234"/>
    <w:rsid w:val="00EC071F"/>
    <w:rsid w:val="00EC2E10"/>
    <w:rsid w:val="00EC4C6E"/>
    <w:rsid w:val="00EC5A53"/>
    <w:rsid w:val="00ED18CD"/>
    <w:rsid w:val="00ED1BEB"/>
    <w:rsid w:val="00ED3989"/>
    <w:rsid w:val="00ED43F8"/>
    <w:rsid w:val="00ED7A77"/>
    <w:rsid w:val="00EE0FF8"/>
    <w:rsid w:val="00EE533E"/>
    <w:rsid w:val="00EE5C4C"/>
    <w:rsid w:val="00EE6297"/>
    <w:rsid w:val="00EE7C36"/>
    <w:rsid w:val="00EF1D12"/>
    <w:rsid w:val="00EF61E3"/>
    <w:rsid w:val="00F01359"/>
    <w:rsid w:val="00F0147E"/>
    <w:rsid w:val="00F05391"/>
    <w:rsid w:val="00F05C8A"/>
    <w:rsid w:val="00F06251"/>
    <w:rsid w:val="00F110AF"/>
    <w:rsid w:val="00F13B5F"/>
    <w:rsid w:val="00F13B8E"/>
    <w:rsid w:val="00F13E59"/>
    <w:rsid w:val="00F14B4C"/>
    <w:rsid w:val="00F157A7"/>
    <w:rsid w:val="00F2128B"/>
    <w:rsid w:val="00F25CD9"/>
    <w:rsid w:val="00F25D14"/>
    <w:rsid w:val="00F328BC"/>
    <w:rsid w:val="00F328C7"/>
    <w:rsid w:val="00F36044"/>
    <w:rsid w:val="00F37457"/>
    <w:rsid w:val="00F40ACD"/>
    <w:rsid w:val="00F4220E"/>
    <w:rsid w:val="00F47ED0"/>
    <w:rsid w:val="00F50D8A"/>
    <w:rsid w:val="00F50FD3"/>
    <w:rsid w:val="00F520C9"/>
    <w:rsid w:val="00F5737C"/>
    <w:rsid w:val="00F57522"/>
    <w:rsid w:val="00F622A1"/>
    <w:rsid w:val="00F624D7"/>
    <w:rsid w:val="00F62F86"/>
    <w:rsid w:val="00F661EB"/>
    <w:rsid w:val="00F67442"/>
    <w:rsid w:val="00F70EB7"/>
    <w:rsid w:val="00F73A34"/>
    <w:rsid w:val="00F74773"/>
    <w:rsid w:val="00F747B8"/>
    <w:rsid w:val="00F748C5"/>
    <w:rsid w:val="00F74B1F"/>
    <w:rsid w:val="00F74E13"/>
    <w:rsid w:val="00F76874"/>
    <w:rsid w:val="00F805F6"/>
    <w:rsid w:val="00F831BF"/>
    <w:rsid w:val="00F83BBD"/>
    <w:rsid w:val="00F8580D"/>
    <w:rsid w:val="00F87D0D"/>
    <w:rsid w:val="00F92C8D"/>
    <w:rsid w:val="00F960C3"/>
    <w:rsid w:val="00F970D1"/>
    <w:rsid w:val="00F97D9A"/>
    <w:rsid w:val="00FA01CE"/>
    <w:rsid w:val="00FA0AAC"/>
    <w:rsid w:val="00FA1D11"/>
    <w:rsid w:val="00FA3E9B"/>
    <w:rsid w:val="00FB0101"/>
    <w:rsid w:val="00FB1F27"/>
    <w:rsid w:val="00FB1F74"/>
    <w:rsid w:val="00FB2761"/>
    <w:rsid w:val="00FB3A5D"/>
    <w:rsid w:val="00FB7D80"/>
    <w:rsid w:val="00FC1952"/>
    <w:rsid w:val="00FC4ED8"/>
    <w:rsid w:val="00FC5B37"/>
    <w:rsid w:val="00FC618A"/>
    <w:rsid w:val="00FC666C"/>
    <w:rsid w:val="00FC6F21"/>
    <w:rsid w:val="00FD15A3"/>
    <w:rsid w:val="00FD2CEA"/>
    <w:rsid w:val="00FD58AA"/>
    <w:rsid w:val="00FD69FB"/>
    <w:rsid w:val="00FE7B6D"/>
    <w:rsid w:val="00FF0EF7"/>
    <w:rsid w:val="00FF1CDF"/>
    <w:rsid w:val="00FF263E"/>
    <w:rsid w:val="00FF4179"/>
    <w:rsid w:val="00FF49B9"/>
    <w:rsid w:val="00FF78C0"/>
    <w:rsid w:val="00FF7A31"/>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2064"/>
  <w15:chartTrackingRefBased/>
  <w15:docId w15:val="{6428683A-1D4C-4270-80B8-7A4C95CB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54"/>
    <w:pPr>
      <w:spacing w:after="0" w:line="240" w:lineRule="auto"/>
    </w:pPr>
    <w:rPr>
      <w:rFonts w:ascii="Verdana" w:eastAsia="Verdana" w:hAnsi="Verdana" w:cs="Times New Roman"/>
      <w:sz w:val="15"/>
      <w:szCs w:val="16"/>
    </w:rPr>
  </w:style>
  <w:style w:type="paragraph" w:styleId="Heading1">
    <w:name w:val="heading 1"/>
    <w:basedOn w:val="Normal"/>
    <w:next w:val="Normal"/>
    <w:link w:val="Heading1Char"/>
    <w:uiPriority w:val="9"/>
    <w:qFormat/>
    <w:rsid w:val="00067B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7B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067B72"/>
    <w:pPr>
      <w:keepNext/>
      <w:jc w:val="center"/>
      <w:outlineLvl w:val="3"/>
    </w:pPr>
    <w:rPr>
      <w:rFonts w:ascii="Arial Mon" w:eastAsia="Times New Roman" w:hAnsi="Arial Mo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B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67B7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67B72"/>
    <w:rPr>
      <w:rFonts w:ascii="Arial Mon" w:eastAsia="Times New Roman" w:hAnsi="Arial Mon" w:cs="Times New Roman"/>
      <w:sz w:val="28"/>
      <w:szCs w:val="24"/>
    </w:rPr>
  </w:style>
  <w:style w:type="character" w:styleId="Strong">
    <w:name w:val="Strong"/>
    <w:basedOn w:val="DefaultParagraphFont"/>
    <w:uiPriority w:val="22"/>
    <w:qFormat/>
    <w:rsid w:val="00067B72"/>
    <w:rPr>
      <w:b/>
      <w:bCs/>
    </w:rPr>
  </w:style>
  <w:style w:type="paragraph" w:styleId="NoSpacing">
    <w:name w:val="No Spacing"/>
    <w:uiPriority w:val="1"/>
    <w:qFormat/>
    <w:rsid w:val="00067B72"/>
    <w:pPr>
      <w:spacing w:after="0" w:line="240" w:lineRule="auto"/>
    </w:pPr>
    <w:rPr>
      <w:kern w:val="2"/>
    </w:rPr>
  </w:style>
  <w:style w:type="paragraph" w:styleId="ListParagraph">
    <w:name w:val="List Paragraph"/>
    <w:aliases w:val="Subtitle,IBL List Paragraph,List Paragraph1,Bullets,Paragraph,Дэд гарчиг,List Paragraph Num,Colorful List - Accent 11,Subtitle1,Subtitle11,Subtitle111,Subtitle1111,Subtitle11111,Subtitle2,Subtitle111111,List Paragraph 1,References"/>
    <w:basedOn w:val="Normal"/>
    <w:link w:val="ListParagraphChar"/>
    <w:uiPriority w:val="34"/>
    <w:qFormat/>
    <w:rsid w:val="00067B72"/>
    <w:pPr>
      <w:ind w:left="720"/>
      <w:contextualSpacing/>
    </w:pPr>
    <w:rPr>
      <w:rFonts w:ascii="Times New Roman" w:eastAsia="Times New Roman" w:hAnsi="Times New Roman"/>
      <w:sz w:val="24"/>
      <w:szCs w:val="24"/>
    </w:rPr>
  </w:style>
  <w:style w:type="character" w:customStyle="1" w:styleId="ListParagraphChar">
    <w:name w:val="List Paragraph Char"/>
    <w:aliases w:val="Subtitle Char,IBL List Paragraph Char,List Paragraph1 Char,Bullets Char,Paragraph Char,Дэд гарчиг Char,List Paragraph Num Char,Colorful List - Accent 11 Char,Subtitle1 Char,Subtitle11 Char,Subtitle111 Char,Subtitle1111 Char"/>
    <w:link w:val="ListParagraph"/>
    <w:uiPriority w:val="34"/>
    <w:qFormat/>
    <w:locked/>
    <w:rsid w:val="00067B72"/>
    <w:rPr>
      <w:rFonts w:ascii="Times New Roman" w:eastAsia="Times New Roman" w:hAnsi="Times New Roman" w:cs="Times New Roman"/>
      <w:sz w:val="24"/>
      <w:szCs w:val="24"/>
    </w:rPr>
  </w:style>
  <w:style w:type="paragraph" w:styleId="NormalWeb">
    <w:name w:val="Normal (Web)"/>
    <w:basedOn w:val="Normal"/>
    <w:uiPriority w:val="99"/>
    <w:unhideWhenUsed/>
    <w:rsid w:val="00B56B54"/>
    <w:pPr>
      <w:spacing w:before="100" w:beforeAutospacing="1" w:after="100" w:afterAutospacing="1"/>
    </w:pPr>
    <w:rPr>
      <w:rFonts w:ascii="Times" w:eastAsia="MS Mincho" w:hAnsi="Times"/>
      <w:sz w:val="20"/>
      <w:szCs w:val="20"/>
    </w:rPr>
  </w:style>
  <w:style w:type="table" w:styleId="TableGrid">
    <w:name w:val="Table Grid"/>
    <w:basedOn w:val="TableNormal"/>
    <w:uiPriority w:val="59"/>
    <w:rsid w:val="00451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435C"/>
    <w:rPr>
      <w:color w:val="0000FF"/>
      <w:u w:val="single"/>
    </w:rPr>
  </w:style>
  <w:style w:type="paragraph" w:styleId="BalloonText">
    <w:name w:val="Balloon Text"/>
    <w:basedOn w:val="Normal"/>
    <w:link w:val="BalloonTextChar"/>
    <w:uiPriority w:val="99"/>
    <w:semiHidden/>
    <w:unhideWhenUsed/>
    <w:rsid w:val="00F0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47E"/>
    <w:rPr>
      <w:rFonts w:ascii="Segoe UI" w:eastAsia="Verdana" w:hAnsi="Segoe UI" w:cs="Segoe UI"/>
      <w:sz w:val="18"/>
      <w:szCs w:val="18"/>
    </w:rPr>
  </w:style>
  <w:style w:type="character" w:customStyle="1" w:styleId="homeStyle">
    <w:name w:val="homeStyle"/>
    <w:rsid w:val="00CF238D"/>
    <w:rPr>
      <w:caps/>
      <w:smallCaps w:val="0"/>
      <w:color w:val="C00000"/>
      <w:sz w:val="32"/>
      <w:szCs w:val="32"/>
    </w:rPr>
  </w:style>
  <w:style w:type="paragraph" w:customStyle="1" w:styleId="homePStyle">
    <w:name w:val="homePStyle"/>
    <w:basedOn w:val="Normal"/>
    <w:rsid w:val="00CF238D"/>
    <w:pPr>
      <w:spacing w:after="200" w:line="276" w:lineRule="auto"/>
      <w:jc w:val="center"/>
    </w:pPr>
    <w:rPr>
      <w:rFonts w:ascii="Arial" w:eastAsia="Arial" w:hAnsi="Arial" w:cs="Arial"/>
      <w:sz w:val="20"/>
      <w:szCs w:val="20"/>
    </w:rPr>
  </w:style>
  <w:style w:type="character" w:customStyle="1" w:styleId="homeOrganStyle">
    <w:name w:val="homeOrganStyle"/>
    <w:rsid w:val="00CF238D"/>
    <w:rPr>
      <w:sz w:val="22"/>
      <w:szCs w:val="22"/>
    </w:rPr>
  </w:style>
  <w:style w:type="paragraph" w:customStyle="1" w:styleId="homePOrganStyle">
    <w:name w:val="homePOrganStyle"/>
    <w:basedOn w:val="Normal"/>
    <w:rsid w:val="00CF238D"/>
    <w:pPr>
      <w:spacing w:before="240" w:after="200" w:line="276" w:lineRule="auto"/>
      <w:ind w:left="500"/>
    </w:pPr>
    <w:rPr>
      <w:rFonts w:ascii="Arial" w:eastAsia="Arial" w:hAnsi="Arial" w:cs="Arial"/>
      <w:sz w:val="20"/>
      <w:szCs w:val="20"/>
    </w:rPr>
  </w:style>
  <w:style w:type="paragraph" w:styleId="Header">
    <w:name w:val="header"/>
    <w:basedOn w:val="Normal"/>
    <w:link w:val="HeaderChar"/>
    <w:uiPriority w:val="99"/>
    <w:unhideWhenUsed/>
    <w:rsid w:val="00BF0BFF"/>
    <w:pPr>
      <w:tabs>
        <w:tab w:val="center" w:pos="4320"/>
        <w:tab w:val="right" w:pos="8640"/>
      </w:tabs>
    </w:pPr>
  </w:style>
  <w:style w:type="character" w:customStyle="1" w:styleId="HeaderChar">
    <w:name w:val="Header Char"/>
    <w:basedOn w:val="DefaultParagraphFont"/>
    <w:link w:val="Header"/>
    <w:uiPriority w:val="99"/>
    <w:rsid w:val="00BF0BFF"/>
    <w:rPr>
      <w:rFonts w:ascii="Verdana" w:eastAsia="Verdana" w:hAnsi="Verdana" w:cs="Times New Roman"/>
      <w:sz w:val="15"/>
      <w:szCs w:val="16"/>
    </w:rPr>
  </w:style>
  <w:style w:type="paragraph" w:styleId="Footer">
    <w:name w:val="footer"/>
    <w:basedOn w:val="Normal"/>
    <w:link w:val="FooterChar"/>
    <w:uiPriority w:val="99"/>
    <w:unhideWhenUsed/>
    <w:rsid w:val="00BF0BFF"/>
    <w:pPr>
      <w:tabs>
        <w:tab w:val="center" w:pos="4320"/>
        <w:tab w:val="right" w:pos="8640"/>
      </w:tabs>
    </w:pPr>
  </w:style>
  <w:style w:type="character" w:customStyle="1" w:styleId="FooterChar">
    <w:name w:val="Footer Char"/>
    <w:basedOn w:val="DefaultParagraphFont"/>
    <w:link w:val="Footer"/>
    <w:uiPriority w:val="99"/>
    <w:rsid w:val="00BF0BFF"/>
    <w:rPr>
      <w:rFonts w:ascii="Verdana" w:eastAsia="Verdana" w:hAnsi="Verdana" w:cs="Times New Roman"/>
      <w:sz w:val="15"/>
      <w:szCs w:val="16"/>
    </w:rPr>
  </w:style>
  <w:style w:type="paragraph" w:styleId="BodyText">
    <w:name w:val="Body Text"/>
    <w:basedOn w:val="Normal"/>
    <w:link w:val="BodyTextChar"/>
    <w:unhideWhenUsed/>
    <w:rsid w:val="00323760"/>
    <w:pPr>
      <w:spacing w:after="120"/>
    </w:pPr>
    <w:rPr>
      <w:rFonts w:asciiTheme="minorHAnsi" w:eastAsiaTheme="minorEastAsia" w:hAnsiTheme="minorHAnsi" w:cstheme="minorBidi"/>
      <w:sz w:val="24"/>
      <w:szCs w:val="24"/>
    </w:rPr>
  </w:style>
  <w:style w:type="character" w:customStyle="1" w:styleId="BodyTextChar">
    <w:name w:val="Body Text Char"/>
    <w:basedOn w:val="DefaultParagraphFont"/>
    <w:link w:val="BodyText"/>
    <w:rsid w:val="0032376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8B2C1-3385-4F35-9BCE-E1C7DF00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5040</TotalTime>
  <Pages>20</Pages>
  <Words>5661</Words>
  <Characters>32269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1547</cp:revision>
  <cp:lastPrinted>2023-11-30T08:32:00Z</cp:lastPrinted>
  <dcterms:created xsi:type="dcterms:W3CDTF">2021-06-04T03:15:00Z</dcterms:created>
  <dcterms:modified xsi:type="dcterms:W3CDTF">2024-02-02T06:51:00Z</dcterms:modified>
</cp:coreProperties>
</file>